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BFE702" w14:textId="03DC938F" w:rsidR="00890B64" w:rsidRPr="002A22D0" w:rsidRDefault="00851414" w:rsidP="005379D1">
      <w:pPr>
        <w:pStyle w:val="EndNoteBibliography"/>
        <w:spacing w:before="240" w:after="240" w:line="276" w:lineRule="auto"/>
        <w:rPr>
          <w:i/>
          <w:sz w:val="24"/>
          <w:szCs w:val="28"/>
        </w:rPr>
      </w:pPr>
      <w:r w:rsidRPr="002A22D0">
        <w:rPr>
          <w:i/>
          <w:sz w:val="24"/>
          <w:szCs w:val="28"/>
        </w:rPr>
        <w:t>Supplementary materials for</w:t>
      </w:r>
    </w:p>
    <w:p w14:paraId="46D58EE4" w14:textId="46587161" w:rsidR="00851414" w:rsidRPr="002A22D0" w:rsidRDefault="009217F3" w:rsidP="00501F2A">
      <w:pPr>
        <w:pStyle w:val="EndNoteBibliography"/>
        <w:spacing w:after="0" w:line="276" w:lineRule="auto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Glo</w:t>
      </w:r>
      <w:r>
        <w:rPr>
          <w:b/>
          <w:sz w:val="32"/>
          <w:szCs w:val="32"/>
        </w:rPr>
        <w:t xml:space="preserve">bal trends and local variations in </w:t>
      </w:r>
      <w:r w:rsidR="00D2259D" w:rsidRPr="002A22D0">
        <w:rPr>
          <w:b/>
          <w:sz w:val="32"/>
          <w:szCs w:val="32"/>
        </w:rPr>
        <w:t>land take per person</w:t>
      </w:r>
    </w:p>
    <w:p w14:paraId="480E4D30" w14:textId="5C2F27BF" w:rsidR="00BF503D" w:rsidRDefault="00BF503D" w:rsidP="00501F2A">
      <w:pPr>
        <w:spacing w:line="276" w:lineRule="auto"/>
      </w:pPr>
    </w:p>
    <w:p w14:paraId="02F86950" w14:textId="77777777" w:rsidR="002A22D0" w:rsidRPr="009E6F66" w:rsidRDefault="002A22D0" w:rsidP="002A22D0">
      <w:pPr>
        <w:spacing w:line="360" w:lineRule="auto"/>
        <w:jc w:val="both"/>
        <w:rPr>
          <w:lang w:val="nl-NL"/>
        </w:rPr>
      </w:pPr>
      <w:r w:rsidRPr="009E6F66">
        <w:rPr>
          <w:lang w:val="nl-NL"/>
        </w:rPr>
        <w:t>Mengmeng Li</w:t>
      </w:r>
      <w:r>
        <w:rPr>
          <w:vertAlign w:val="superscript"/>
          <w:lang w:val="nl-NL"/>
        </w:rPr>
        <w:t>1*</w:t>
      </w:r>
      <w:r w:rsidRPr="009E6F66">
        <w:rPr>
          <w:lang w:val="nl-NL"/>
        </w:rPr>
        <w:t>, Peter H. Verburg</w:t>
      </w:r>
      <w:r>
        <w:rPr>
          <w:vertAlign w:val="superscript"/>
          <w:lang w:val="nl-NL"/>
        </w:rPr>
        <w:t>1</w:t>
      </w:r>
      <w:r w:rsidRPr="00711FCD">
        <w:rPr>
          <w:vertAlign w:val="superscript"/>
          <w:lang w:val="nl-NL"/>
        </w:rPr>
        <w:t>,</w:t>
      </w:r>
      <w:r>
        <w:rPr>
          <w:vertAlign w:val="superscript"/>
          <w:lang w:val="nl-NL"/>
        </w:rPr>
        <w:t>2</w:t>
      </w:r>
      <w:r w:rsidRPr="009E6F66">
        <w:rPr>
          <w:lang w:val="nl-NL"/>
        </w:rPr>
        <w:t>, Jasper van Vliet</w:t>
      </w:r>
      <w:r>
        <w:rPr>
          <w:vertAlign w:val="superscript"/>
          <w:lang w:val="nl-NL"/>
        </w:rPr>
        <w:t>1</w:t>
      </w:r>
    </w:p>
    <w:p w14:paraId="0EECC2F6" w14:textId="77777777" w:rsidR="002A22D0" w:rsidRDefault="002A22D0" w:rsidP="002A22D0">
      <w:pPr>
        <w:spacing w:line="360" w:lineRule="auto"/>
        <w:jc w:val="both"/>
        <w:rPr>
          <w:lang w:val="nl-NL"/>
        </w:rPr>
      </w:pPr>
      <w:r>
        <w:rPr>
          <w:vertAlign w:val="superscript"/>
          <w:lang w:val="nl-NL"/>
        </w:rPr>
        <w:t>1</w:t>
      </w:r>
      <w:r>
        <w:rPr>
          <w:lang w:val="nl-NL"/>
        </w:rPr>
        <w:t xml:space="preserve"> </w:t>
      </w:r>
      <w:r w:rsidRPr="009E6F66">
        <w:rPr>
          <w:lang w:val="nl-NL"/>
        </w:rPr>
        <w:t>Institute for Environmental Studies, VU University Amsterdam, De Boelelaan 1085, 1081 HV Amsterdam, The Netherlands</w:t>
      </w:r>
      <w:bookmarkStart w:id="0" w:name="_GoBack"/>
      <w:bookmarkEnd w:id="0"/>
    </w:p>
    <w:p w14:paraId="2C0000E2" w14:textId="77777777" w:rsidR="002A22D0" w:rsidRPr="00D873FF" w:rsidRDefault="002A22D0" w:rsidP="002A22D0">
      <w:pPr>
        <w:spacing w:line="360" w:lineRule="auto"/>
        <w:jc w:val="both"/>
        <w:rPr>
          <w:lang w:val="nl-NL"/>
        </w:rPr>
      </w:pPr>
      <w:r w:rsidRPr="00D873FF">
        <w:rPr>
          <w:vertAlign w:val="superscript"/>
          <w:lang w:val="nl-NL"/>
        </w:rPr>
        <w:t>2</w:t>
      </w:r>
      <w:r w:rsidRPr="00D873FF">
        <w:rPr>
          <w:lang w:val="nl-NL"/>
        </w:rPr>
        <w:t xml:space="preserve"> Swiss Federal Research Institute WSL, Zürcherstrasse 111, CH-8903 Birmensdorf, Switzerland</w:t>
      </w:r>
    </w:p>
    <w:p w14:paraId="07DBCFBE" w14:textId="2556D08B" w:rsidR="002A22D0" w:rsidRDefault="002A22D0" w:rsidP="002A22D0">
      <w:pPr>
        <w:spacing w:line="360" w:lineRule="auto"/>
        <w:jc w:val="both"/>
        <w:rPr>
          <w:lang w:val="en-US"/>
        </w:rPr>
      </w:pPr>
      <w:r w:rsidRPr="00511A0F">
        <w:rPr>
          <w:vertAlign w:val="superscript"/>
        </w:rPr>
        <w:t>*</w:t>
      </w:r>
      <w:r w:rsidRPr="00511A0F">
        <w:rPr>
          <w:b/>
        </w:rPr>
        <w:t xml:space="preserve"> Correspondence:</w:t>
      </w:r>
      <w:r>
        <w:rPr>
          <w:b/>
        </w:rPr>
        <w:t xml:space="preserve"> </w:t>
      </w:r>
      <w:r w:rsidRPr="00511A0F">
        <w:rPr>
          <w:lang w:val="en-US"/>
        </w:rPr>
        <w:t>Mengmeng Li (</w:t>
      </w:r>
      <w:hyperlink r:id="rId8" w:history="1">
        <w:r w:rsidRPr="00511A0F">
          <w:rPr>
            <w:rStyle w:val="Hyperlink"/>
            <w:lang w:val="en-US"/>
          </w:rPr>
          <w:t>mengmeng.li@vu.nl</w:t>
        </w:r>
      </w:hyperlink>
      <w:r w:rsidRPr="00511A0F">
        <w:rPr>
          <w:lang w:val="en-US"/>
        </w:rPr>
        <w:t>)</w:t>
      </w:r>
    </w:p>
    <w:p w14:paraId="456CE3B8" w14:textId="77777777" w:rsidR="002A22D0" w:rsidRDefault="002A22D0" w:rsidP="002A22D0">
      <w:pPr>
        <w:spacing w:line="360" w:lineRule="auto"/>
        <w:jc w:val="both"/>
        <w:rPr>
          <w:lang w:val="en-US"/>
        </w:rPr>
      </w:pPr>
    </w:p>
    <w:p w14:paraId="24BC4B27" w14:textId="77777777" w:rsidR="0006417D" w:rsidRDefault="002A22D0" w:rsidP="0006417D">
      <w:pPr>
        <w:spacing w:line="360" w:lineRule="auto"/>
        <w:jc w:val="both"/>
        <w:rPr>
          <w:b/>
          <w:lang w:val="en-US"/>
        </w:rPr>
      </w:pPr>
      <w:r w:rsidRPr="002A22D0">
        <w:rPr>
          <w:rFonts w:hint="eastAsia"/>
          <w:b/>
          <w:lang w:val="en-US"/>
        </w:rPr>
        <w:t>Cit</w:t>
      </w:r>
      <w:r w:rsidRPr="002A22D0">
        <w:rPr>
          <w:b/>
          <w:lang w:val="en-US"/>
        </w:rPr>
        <w:t>ation:</w:t>
      </w:r>
    </w:p>
    <w:p w14:paraId="436D5028" w14:textId="323CA585" w:rsidR="002A22D0" w:rsidRDefault="002A22D0" w:rsidP="0006417D">
      <w:pPr>
        <w:spacing w:line="360" w:lineRule="auto"/>
        <w:jc w:val="both"/>
      </w:pPr>
      <w:r>
        <w:rPr>
          <w:lang w:val="en-US"/>
        </w:rPr>
        <w:t xml:space="preserve">Li, M., Verburg, P.H., &amp; van Vliet, J., 2022, </w:t>
      </w:r>
      <w:r w:rsidR="00D648B8">
        <w:rPr>
          <w:rFonts w:hint="eastAsia"/>
          <w:lang w:val="en-US"/>
        </w:rPr>
        <w:t>Global</w:t>
      </w:r>
      <w:r w:rsidR="00D648B8">
        <w:rPr>
          <w:lang w:val="en-US"/>
        </w:rPr>
        <w:t xml:space="preserve"> </w:t>
      </w:r>
      <w:r w:rsidR="00D648B8">
        <w:rPr>
          <w:rFonts w:hint="eastAsia"/>
          <w:lang w:val="en-US"/>
        </w:rPr>
        <w:t>trend</w:t>
      </w:r>
      <w:r w:rsidR="00D648B8">
        <w:rPr>
          <w:lang w:val="en-US"/>
        </w:rPr>
        <w:t xml:space="preserve">s and local variations in </w:t>
      </w:r>
      <w:r>
        <w:rPr>
          <w:lang w:val="en-US"/>
        </w:rPr>
        <w:t>land take per person. Landscape and Urban Planning</w:t>
      </w:r>
      <w:r w:rsidR="009217F3">
        <w:rPr>
          <w:lang w:val="en-US"/>
        </w:rPr>
        <w:t>.</w:t>
      </w:r>
      <w:r>
        <w:rPr>
          <w:lang w:val="en-US"/>
        </w:rPr>
        <w:t xml:space="preserve"> </w:t>
      </w:r>
      <w:hyperlink r:id="rId9" w:history="1">
        <w:r w:rsidRPr="00EA5BC1">
          <w:rPr>
            <w:rStyle w:val="Hyperlink"/>
          </w:rPr>
          <w:t>https://doi.org/10.1016/j.landurbplan.2021.104308</w:t>
        </w:r>
      </w:hyperlink>
    </w:p>
    <w:p w14:paraId="3D2258C4" w14:textId="0A5A0D45" w:rsidR="002A22D0" w:rsidRDefault="002A22D0">
      <w:r>
        <w:br w:type="page"/>
      </w:r>
    </w:p>
    <w:p w14:paraId="22B0B0E7" w14:textId="006D16F0" w:rsidR="006A5135" w:rsidRDefault="006A5135" w:rsidP="00501F2A">
      <w:pPr>
        <w:spacing w:line="276" w:lineRule="auto"/>
      </w:pPr>
    </w:p>
    <w:p w14:paraId="7415ADD5" w14:textId="20AB59B9" w:rsidR="002A22D0" w:rsidRDefault="002A22D0" w:rsidP="00501F2A">
      <w:pPr>
        <w:spacing w:line="276" w:lineRule="auto"/>
      </w:pPr>
    </w:p>
    <w:p w14:paraId="689DC44E" w14:textId="312FA8EC" w:rsidR="002A22D0" w:rsidRDefault="002A22D0" w:rsidP="00501F2A">
      <w:pPr>
        <w:spacing w:line="276" w:lineRule="auto"/>
      </w:pPr>
    </w:p>
    <w:p w14:paraId="0C703CE1" w14:textId="1D1B4311" w:rsidR="002A22D0" w:rsidRDefault="002A22D0" w:rsidP="00501F2A">
      <w:pPr>
        <w:spacing w:line="276" w:lineRule="auto"/>
      </w:pPr>
    </w:p>
    <w:p w14:paraId="39E8AEEE" w14:textId="77777777" w:rsidR="002A22D0" w:rsidRDefault="002A22D0" w:rsidP="00501F2A">
      <w:pPr>
        <w:spacing w:line="276" w:lineRule="auto"/>
      </w:pPr>
    </w:p>
    <w:p w14:paraId="6B8CF571" w14:textId="7E2655C8" w:rsidR="006A5135" w:rsidRDefault="006A5135" w:rsidP="00501F2A">
      <w:pPr>
        <w:spacing w:line="276" w:lineRule="auto"/>
      </w:pPr>
    </w:p>
    <w:sdt>
      <w:sdtPr>
        <w:rPr>
          <w:rFonts w:ascii="Calibri" w:eastAsia="DengXian" w:hAnsi="Calibri" w:cs="Times New Roman"/>
          <w:b w:val="0"/>
          <w:color w:val="auto"/>
          <w:sz w:val="22"/>
          <w:szCs w:val="22"/>
          <w:lang w:val="en-GB" w:eastAsia="zh-CN"/>
        </w:rPr>
        <w:id w:val="-194151935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801D3F6" w14:textId="3E6B8EA9" w:rsidR="00122106" w:rsidRPr="006A5135" w:rsidRDefault="00122106" w:rsidP="00501F2A">
          <w:pPr>
            <w:pStyle w:val="TOCHeading"/>
            <w:spacing w:line="276" w:lineRule="auto"/>
            <w:jc w:val="center"/>
            <w:rPr>
              <w:rFonts w:asciiTheme="minorHAnsi" w:hAnsiTheme="minorHAnsi" w:cstheme="minorHAnsi"/>
              <w:color w:val="auto"/>
              <w:sz w:val="44"/>
            </w:rPr>
          </w:pPr>
          <w:r w:rsidRPr="006A5135">
            <w:rPr>
              <w:rFonts w:asciiTheme="minorHAnsi" w:hAnsiTheme="minorHAnsi" w:cstheme="minorHAnsi"/>
              <w:color w:val="auto"/>
              <w:sz w:val="44"/>
            </w:rPr>
            <w:t>Contents</w:t>
          </w:r>
        </w:p>
        <w:p w14:paraId="3F4CC64E" w14:textId="77777777" w:rsidR="006A5135" w:rsidRPr="006A5135" w:rsidRDefault="006A5135" w:rsidP="00501F2A">
          <w:pPr>
            <w:spacing w:line="276" w:lineRule="auto"/>
            <w:rPr>
              <w:lang w:val="en-US" w:eastAsia="en-US"/>
            </w:rPr>
          </w:pPr>
        </w:p>
        <w:p w14:paraId="067858D9" w14:textId="3F97D057" w:rsidR="008653BC" w:rsidRDefault="00122106" w:rsidP="00501F2A">
          <w:pPr>
            <w:pStyle w:val="TOC1"/>
            <w:tabs>
              <w:tab w:val="left" w:pos="440"/>
              <w:tab w:val="right" w:leader="dot" w:pos="9736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498529" w:history="1">
            <w:r w:rsidR="008653BC" w:rsidRPr="00C36240">
              <w:rPr>
                <w:rStyle w:val="Hyperlink"/>
                <w:noProof/>
              </w:rPr>
              <w:t>1.</w:t>
            </w:r>
            <w:r w:rsidR="008653BC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8653BC" w:rsidRPr="00C36240">
              <w:rPr>
                <w:rStyle w:val="Hyperlink"/>
                <w:noProof/>
              </w:rPr>
              <w:t>Supplementary Methods</w:t>
            </w:r>
            <w:r w:rsidR="008653BC">
              <w:rPr>
                <w:noProof/>
                <w:webHidden/>
              </w:rPr>
              <w:tab/>
            </w:r>
            <w:r w:rsidR="008653BC">
              <w:rPr>
                <w:noProof/>
                <w:webHidden/>
              </w:rPr>
              <w:fldChar w:fldCharType="begin"/>
            </w:r>
            <w:r w:rsidR="008653BC">
              <w:rPr>
                <w:noProof/>
                <w:webHidden/>
              </w:rPr>
              <w:instrText xml:space="preserve"> PAGEREF _Toc84498529 \h </w:instrText>
            </w:r>
            <w:r w:rsidR="008653BC">
              <w:rPr>
                <w:noProof/>
                <w:webHidden/>
              </w:rPr>
            </w:r>
            <w:r w:rsidR="008653BC">
              <w:rPr>
                <w:noProof/>
                <w:webHidden/>
              </w:rPr>
              <w:fldChar w:fldCharType="separate"/>
            </w:r>
            <w:r w:rsidR="00D110AF">
              <w:rPr>
                <w:noProof/>
                <w:webHidden/>
              </w:rPr>
              <w:t>3</w:t>
            </w:r>
            <w:r w:rsidR="008653BC">
              <w:rPr>
                <w:noProof/>
                <w:webHidden/>
              </w:rPr>
              <w:fldChar w:fldCharType="end"/>
            </w:r>
          </w:hyperlink>
        </w:p>
        <w:p w14:paraId="51F53C85" w14:textId="36D67217" w:rsidR="008653BC" w:rsidRDefault="00354387" w:rsidP="00501F2A">
          <w:pPr>
            <w:pStyle w:val="TOC1"/>
            <w:tabs>
              <w:tab w:val="left" w:pos="440"/>
              <w:tab w:val="right" w:leader="dot" w:pos="9736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4498530" w:history="1">
            <w:r w:rsidR="008653BC" w:rsidRPr="00C36240">
              <w:rPr>
                <w:rStyle w:val="Hyperlink"/>
                <w:noProof/>
              </w:rPr>
              <w:t>2.</w:t>
            </w:r>
            <w:r w:rsidR="008653BC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8653BC" w:rsidRPr="00C36240">
              <w:rPr>
                <w:rStyle w:val="Hyperlink"/>
                <w:noProof/>
              </w:rPr>
              <w:t>Supplementary Figures</w:t>
            </w:r>
            <w:r w:rsidR="008653BC">
              <w:rPr>
                <w:noProof/>
                <w:webHidden/>
              </w:rPr>
              <w:tab/>
            </w:r>
            <w:r w:rsidR="008653BC">
              <w:rPr>
                <w:noProof/>
                <w:webHidden/>
              </w:rPr>
              <w:fldChar w:fldCharType="begin"/>
            </w:r>
            <w:r w:rsidR="008653BC">
              <w:rPr>
                <w:noProof/>
                <w:webHidden/>
              </w:rPr>
              <w:instrText xml:space="preserve"> PAGEREF _Toc84498530 \h </w:instrText>
            </w:r>
            <w:r w:rsidR="008653BC">
              <w:rPr>
                <w:noProof/>
                <w:webHidden/>
              </w:rPr>
            </w:r>
            <w:r w:rsidR="008653BC">
              <w:rPr>
                <w:noProof/>
                <w:webHidden/>
              </w:rPr>
              <w:fldChar w:fldCharType="separate"/>
            </w:r>
            <w:r w:rsidR="00D110AF">
              <w:rPr>
                <w:noProof/>
                <w:webHidden/>
              </w:rPr>
              <w:t>4</w:t>
            </w:r>
            <w:r w:rsidR="008653BC">
              <w:rPr>
                <w:noProof/>
                <w:webHidden/>
              </w:rPr>
              <w:fldChar w:fldCharType="end"/>
            </w:r>
          </w:hyperlink>
        </w:p>
        <w:p w14:paraId="481FA34A" w14:textId="46F46ED0" w:rsidR="008653BC" w:rsidRDefault="00354387" w:rsidP="00501F2A">
          <w:pPr>
            <w:pStyle w:val="TOC1"/>
            <w:tabs>
              <w:tab w:val="left" w:pos="440"/>
              <w:tab w:val="right" w:leader="dot" w:pos="9736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4498531" w:history="1">
            <w:r w:rsidR="008653BC" w:rsidRPr="00C36240">
              <w:rPr>
                <w:rStyle w:val="Hyperlink"/>
                <w:noProof/>
              </w:rPr>
              <w:t>3.</w:t>
            </w:r>
            <w:r w:rsidR="008653BC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8653BC" w:rsidRPr="00C36240">
              <w:rPr>
                <w:rStyle w:val="Hyperlink"/>
                <w:noProof/>
              </w:rPr>
              <w:t>Supplementary Tables</w:t>
            </w:r>
            <w:r w:rsidR="008653BC">
              <w:rPr>
                <w:noProof/>
                <w:webHidden/>
              </w:rPr>
              <w:tab/>
            </w:r>
            <w:r w:rsidR="008653BC">
              <w:rPr>
                <w:noProof/>
                <w:webHidden/>
              </w:rPr>
              <w:fldChar w:fldCharType="begin"/>
            </w:r>
            <w:r w:rsidR="008653BC">
              <w:rPr>
                <w:noProof/>
                <w:webHidden/>
              </w:rPr>
              <w:instrText xml:space="preserve"> PAGEREF _Toc84498531 \h </w:instrText>
            </w:r>
            <w:r w:rsidR="008653BC">
              <w:rPr>
                <w:noProof/>
                <w:webHidden/>
              </w:rPr>
            </w:r>
            <w:r w:rsidR="008653BC">
              <w:rPr>
                <w:noProof/>
                <w:webHidden/>
              </w:rPr>
              <w:fldChar w:fldCharType="separate"/>
            </w:r>
            <w:r w:rsidR="00D110AF">
              <w:rPr>
                <w:noProof/>
                <w:webHidden/>
              </w:rPr>
              <w:t>10</w:t>
            </w:r>
            <w:r w:rsidR="008653BC">
              <w:rPr>
                <w:noProof/>
                <w:webHidden/>
              </w:rPr>
              <w:fldChar w:fldCharType="end"/>
            </w:r>
          </w:hyperlink>
        </w:p>
        <w:p w14:paraId="00C83A15" w14:textId="4228F6DF" w:rsidR="008653BC" w:rsidRDefault="00354387" w:rsidP="00501F2A">
          <w:pPr>
            <w:pStyle w:val="TOC1"/>
            <w:tabs>
              <w:tab w:val="left" w:pos="440"/>
              <w:tab w:val="right" w:leader="dot" w:pos="9736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4498532" w:history="1">
            <w:r w:rsidR="008653BC" w:rsidRPr="00C36240">
              <w:rPr>
                <w:rStyle w:val="Hyperlink"/>
                <w:noProof/>
              </w:rPr>
              <w:t>4.</w:t>
            </w:r>
            <w:r w:rsidR="008653BC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8653BC" w:rsidRPr="00C36240">
              <w:rPr>
                <w:rStyle w:val="Hyperlink"/>
                <w:noProof/>
              </w:rPr>
              <w:t>Supplementary References</w:t>
            </w:r>
            <w:r w:rsidR="008653BC">
              <w:rPr>
                <w:noProof/>
                <w:webHidden/>
              </w:rPr>
              <w:tab/>
            </w:r>
            <w:r w:rsidR="008653BC">
              <w:rPr>
                <w:noProof/>
                <w:webHidden/>
              </w:rPr>
              <w:fldChar w:fldCharType="begin"/>
            </w:r>
            <w:r w:rsidR="008653BC">
              <w:rPr>
                <w:noProof/>
                <w:webHidden/>
              </w:rPr>
              <w:instrText xml:space="preserve"> PAGEREF _Toc84498532 \h </w:instrText>
            </w:r>
            <w:r w:rsidR="008653BC">
              <w:rPr>
                <w:noProof/>
                <w:webHidden/>
              </w:rPr>
            </w:r>
            <w:r w:rsidR="008653BC">
              <w:rPr>
                <w:noProof/>
                <w:webHidden/>
              </w:rPr>
              <w:fldChar w:fldCharType="separate"/>
            </w:r>
            <w:r w:rsidR="00D110AF">
              <w:rPr>
                <w:noProof/>
                <w:webHidden/>
              </w:rPr>
              <w:t>14</w:t>
            </w:r>
            <w:r w:rsidR="008653BC">
              <w:rPr>
                <w:noProof/>
                <w:webHidden/>
              </w:rPr>
              <w:fldChar w:fldCharType="end"/>
            </w:r>
          </w:hyperlink>
        </w:p>
        <w:p w14:paraId="392D5A29" w14:textId="69F566DF" w:rsidR="00122106" w:rsidRDefault="00122106" w:rsidP="00501F2A">
          <w:pPr>
            <w:spacing w:line="276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88A961" w14:textId="6591320E" w:rsidR="006A5135" w:rsidRDefault="006A5135" w:rsidP="00501F2A">
      <w:pPr>
        <w:spacing w:line="276" w:lineRule="auto"/>
      </w:pPr>
      <w:r>
        <w:br w:type="page"/>
      </w:r>
    </w:p>
    <w:p w14:paraId="18BE8D62" w14:textId="2434BAE1" w:rsidR="009429A7" w:rsidRPr="009429A7" w:rsidRDefault="008653BC" w:rsidP="009429A7">
      <w:pPr>
        <w:pStyle w:val="Heading1"/>
        <w:numPr>
          <w:ilvl w:val="0"/>
          <w:numId w:val="24"/>
        </w:numPr>
        <w:spacing w:line="276" w:lineRule="auto"/>
        <w:ind w:left="360"/>
      </w:pPr>
      <w:bookmarkStart w:id="1" w:name="_Toc84498529"/>
      <w:r>
        <w:lastRenderedPageBreak/>
        <w:t>Supplementary M</w:t>
      </w:r>
      <w:r w:rsidR="00B428FA" w:rsidRPr="00122106">
        <w:t>ethod</w:t>
      </w:r>
      <w:r>
        <w:t>s</w:t>
      </w:r>
      <w:bookmarkEnd w:id="1"/>
    </w:p>
    <w:p w14:paraId="18EC2C17" w14:textId="6E1981B3" w:rsidR="0005731D" w:rsidRDefault="00B428FA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0461E">
        <w:rPr>
          <w:rFonts w:asciiTheme="minorHAnsi" w:hAnsiTheme="minorHAnsi" w:cstheme="minorHAnsi"/>
        </w:rPr>
        <w:t xml:space="preserve">To </w:t>
      </w:r>
      <w:r w:rsidR="003336F8">
        <w:rPr>
          <w:rFonts w:asciiTheme="minorHAnsi" w:hAnsiTheme="minorHAnsi" w:cstheme="minorHAnsi"/>
        </w:rPr>
        <w:t>examine</w:t>
      </w:r>
      <w:r w:rsidRPr="0010461E">
        <w:rPr>
          <w:rFonts w:asciiTheme="minorHAnsi" w:hAnsiTheme="minorHAnsi" w:cstheme="minorHAnsi"/>
        </w:rPr>
        <w:t xml:space="preserve"> the impact of </w:t>
      </w:r>
      <w:r w:rsidR="00975982">
        <w:rPr>
          <w:rFonts w:asciiTheme="minorHAnsi" w:hAnsiTheme="minorHAnsi" w:cstheme="minorHAnsi"/>
        </w:rPr>
        <w:t xml:space="preserve">different ways of </w:t>
      </w:r>
      <w:r w:rsidRPr="0010461E">
        <w:rPr>
          <w:rFonts w:asciiTheme="minorHAnsi" w:hAnsiTheme="minorHAnsi" w:cstheme="minorHAnsi"/>
        </w:rPr>
        <w:t xml:space="preserve">attributing </w:t>
      </w:r>
      <w:r w:rsidR="008653BC">
        <w:rPr>
          <w:rFonts w:asciiTheme="minorHAnsi" w:hAnsiTheme="minorHAnsi" w:cstheme="minorHAnsi"/>
        </w:rPr>
        <w:t>new built-up land</w:t>
      </w:r>
      <w:r w:rsidRPr="0010461E">
        <w:rPr>
          <w:rFonts w:asciiTheme="minorHAnsi" w:hAnsiTheme="minorHAnsi" w:cstheme="minorHAnsi"/>
        </w:rPr>
        <w:t xml:space="preserve"> to changes in population and changes in BPC, we tested </w:t>
      </w:r>
      <w:r w:rsidR="00975982">
        <w:rPr>
          <w:rFonts w:asciiTheme="minorHAnsi" w:hAnsiTheme="minorHAnsi" w:cstheme="minorHAnsi"/>
        </w:rPr>
        <w:t>several</w:t>
      </w:r>
      <w:r w:rsidRPr="0010461E">
        <w:rPr>
          <w:rFonts w:asciiTheme="minorHAnsi" w:hAnsiTheme="minorHAnsi" w:cstheme="minorHAnsi"/>
        </w:rPr>
        <w:t xml:space="preserve"> options. </w:t>
      </w:r>
      <w:r w:rsidR="00975982">
        <w:rPr>
          <w:rFonts w:asciiTheme="minorHAnsi" w:hAnsiTheme="minorHAnsi" w:cstheme="minorHAnsi"/>
        </w:rPr>
        <w:t>In the main paper, we decompose the total change in built-up land into changes in population and changes in BPC, so that the multiplication of both equals the total change in built-up land. Here we explain three other methods of attributing changes in bui</w:t>
      </w:r>
      <w:r w:rsidR="00A2725C">
        <w:rPr>
          <w:rFonts w:asciiTheme="minorHAnsi" w:hAnsiTheme="minorHAnsi" w:cstheme="minorHAnsi"/>
        </w:rPr>
        <w:t>l</w:t>
      </w:r>
      <w:r w:rsidR="00975982">
        <w:rPr>
          <w:rFonts w:asciiTheme="minorHAnsi" w:hAnsiTheme="minorHAnsi" w:cstheme="minorHAnsi"/>
        </w:rPr>
        <w:t>t-up land in order to assess the sensitivity for these attributions</w:t>
      </w:r>
      <w:r w:rsidR="0083028A">
        <w:rPr>
          <w:rFonts w:asciiTheme="minorHAnsi" w:hAnsiTheme="minorHAnsi" w:cstheme="minorHAnsi"/>
        </w:rPr>
        <w:t>.</w:t>
      </w:r>
    </w:p>
    <w:p w14:paraId="0B85A00D" w14:textId="4DC95CA9" w:rsidR="0005731D" w:rsidRPr="00C5760C" w:rsidRDefault="0083028A" w:rsidP="00501F2A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first alternative </w:t>
      </w:r>
      <w:r w:rsidRPr="00C80B25">
        <w:rPr>
          <w:rFonts w:asciiTheme="minorHAnsi" w:hAnsiTheme="minorHAnsi" w:cstheme="minorHAnsi"/>
        </w:rPr>
        <w:t xml:space="preserve">is </w:t>
      </w:r>
      <w:r>
        <w:rPr>
          <w:rFonts w:asciiTheme="minorHAnsi" w:hAnsiTheme="minorHAnsi" w:cstheme="minorHAnsi"/>
        </w:rPr>
        <w:t xml:space="preserve">similar to </w:t>
      </w:r>
      <w:r w:rsidRPr="00C80B25">
        <w:rPr>
          <w:rFonts w:asciiTheme="minorHAnsi" w:hAnsiTheme="minorHAnsi" w:cstheme="minorHAnsi"/>
        </w:rPr>
        <w:t xml:space="preserve">the approach </w:t>
      </w:r>
      <w:r>
        <w:rPr>
          <w:rFonts w:asciiTheme="minorHAnsi" w:hAnsiTheme="minorHAnsi" w:cstheme="minorHAnsi"/>
        </w:rPr>
        <w:t>for</w:t>
      </w:r>
      <w:r w:rsidRPr="00C80B25">
        <w:rPr>
          <w:rFonts w:asciiTheme="minorHAnsi" w:hAnsiTheme="minorHAnsi" w:cstheme="minorHAnsi"/>
        </w:rPr>
        <w:t xml:space="preserve"> attributing crop production change to either </w:t>
      </w:r>
      <w:r>
        <w:rPr>
          <w:rFonts w:asciiTheme="minorHAnsi" w:hAnsiTheme="minorHAnsi" w:cstheme="minorHAnsi"/>
        </w:rPr>
        <w:t xml:space="preserve">cropland </w:t>
      </w:r>
      <w:r w:rsidRPr="00C80B25">
        <w:rPr>
          <w:rFonts w:asciiTheme="minorHAnsi" w:hAnsiTheme="minorHAnsi" w:cstheme="minorHAnsi"/>
        </w:rPr>
        <w:t xml:space="preserve">expansion or yield increase, </w:t>
      </w:r>
      <w:r w:rsidR="00975982">
        <w:rPr>
          <w:rFonts w:asciiTheme="minorHAnsi" w:hAnsiTheme="minorHAnsi" w:cstheme="minorHAnsi"/>
        </w:rPr>
        <w:t>used for example</w:t>
      </w:r>
      <w:r w:rsidR="00975982" w:rsidRPr="00C80B25">
        <w:rPr>
          <w:rFonts w:asciiTheme="minorHAnsi" w:hAnsiTheme="minorHAnsi" w:cstheme="minorHAnsi"/>
        </w:rPr>
        <w:t xml:space="preserve"> </w:t>
      </w:r>
      <w:r w:rsidRPr="00C80B25">
        <w:rPr>
          <w:rFonts w:asciiTheme="minorHAnsi" w:hAnsiTheme="minorHAnsi" w:cstheme="minorHAnsi"/>
        </w:rPr>
        <w:t xml:space="preserve">in </w:t>
      </w:r>
      <w:hyperlink w:anchor="_ENREF_1" w:tooltip="Eitelberg, 2016 #95" w:history="1">
        <w:r w:rsidR="00122106" w:rsidRPr="00122106">
          <w:rPr>
            <w:rStyle w:val="Hyperlink"/>
          </w:rPr>
          <w:fldChar w:fldCharType="begin"/>
        </w:r>
        <w:r w:rsidR="00122106" w:rsidRPr="00122106">
          <w:rPr>
            <w:rStyle w:val="Hyperlink"/>
          </w:rPr>
          <w:instrText xml:space="preserve"> ADDIN EN.CITE &lt;EndNote&gt;&lt;Cite AuthorYear="1"&gt;&lt;Author&gt;Eitelberg&lt;/Author&gt;&lt;Year&gt;2016&lt;/Year&gt;&lt;RecNum&gt;95&lt;/RecNum&gt;&lt;DisplayText&gt;Eitelberg et al. (2016)&lt;/DisplayText&gt;&lt;record&gt;&lt;rec-number&gt;95&lt;/rec-number&gt;&lt;foreign-keys&gt;&lt;key app="EN" db-id="0x9xzzzw3229paevsa9xdtfyzt5x9exdrdav" timestamp="1579160627" guid="89a435cf-2cf9-48a3-bf69-9d52f7aa24ef"&gt;95&lt;/key&gt;&lt;key app="ENWeb" db-id=""&gt;0&lt;/key&gt;&lt;/foreign-keys&gt;&lt;ref-type name="Journal Article"&gt;17&lt;/ref-type&gt;&lt;contributors&gt;&lt;authors&gt;&lt;author&gt;Eitelberg, David A.&lt;/author&gt;&lt;author&gt;van Vliet, Jasper&lt;/author&gt;&lt;author&gt;Doelman, Jonathan C.&lt;/author&gt;&lt;author&gt;Stehfest, Elke&lt;/author&gt;&lt;author&gt;Verburg, Peter H.&lt;/author&gt;&lt;/authors&gt;&lt;/contributors&gt;&lt;titles&gt;&lt;title&gt;Demand for biodiversity protection and carbon storage as drivers of global land change scenarios&lt;/title&gt;&lt;secondary-title&gt;Global Environmental Change&lt;/secondary-title&gt;&lt;/titles&gt;&lt;periodical&gt;&lt;full-title&gt;Global Environmental Change&lt;/full-title&gt;&lt;/periodical&gt;&lt;pages&gt;101-111&lt;/pages&gt;&lt;volume&gt;40&lt;/volume&gt;&lt;section&gt;101&lt;/section&gt;&lt;dates&gt;&lt;year&gt;2016&lt;/year&gt;&lt;/dates&gt;&lt;isbn&gt;09593780&lt;/isbn&gt;&lt;urls&gt;&lt;/urls&gt;&lt;electronic-resource-num&gt;10.1016/j.gloenvcha.2016.06.014&lt;/electronic-resource-num&gt;&lt;/record&gt;&lt;/Cite&gt;&lt;/EndNote&gt;</w:instrText>
        </w:r>
        <w:r w:rsidR="00122106" w:rsidRPr="00122106">
          <w:rPr>
            <w:rStyle w:val="Hyperlink"/>
          </w:rPr>
          <w:fldChar w:fldCharType="separate"/>
        </w:r>
        <w:r w:rsidR="00122106" w:rsidRPr="00122106">
          <w:rPr>
            <w:rStyle w:val="Hyperlink"/>
          </w:rPr>
          <w:t>Eitelberg et al. (2016)</w:t>
        </w:r>
        <w:r w:rsidR="00122106" w:rsidRPr="00122106">
          <w:rPr>
            <w:rStyle w:val="Hyperlink"/>
          </w:rPr>
          <w:fldChar w:fldCharType="end"/>
        </w:r>
      </w:hyperlink>
      <w:r w:rsidRPr="00C80B25">
        <w:rPr>
          <w:rFonts w:asciiTheme="minorHAnsi" w:hAnsiTheme="minorHAnsi" w:cstheme="minorHAnsi"/>
        </w:rPr>
        <w:t xml:space="preserve"> and </w:t>
      </w:r>
      <w:hyperlink w:anchor="_ENREF_2" w:tooltip="Wang, 2019 #749" w:history="1">
        <w:r w:rsidR="00122106" w:rsidRPr="00122106">
          <w:rPr>
            <w:rStyle w:val="Hyperlink"/>
          </w:rPr>
          <w:fldChar w:fldCharType="begin"/>
        </w:r>
        <w:r w:rsidR="00122106" w:rsidRPr="00122106">
          <w:rPr>
            <w:rStyle w:val="Hyperlink"/>
          </w:rPr>
          <w:instrText xml:space="preserve"> ADDIN EN.CITE &lt;EndNote&gt;&lt;Cite AuthorYear="1"&gt;&lt;Author&gt;Wang&lt;/Author&gt;&lt;Year&gt;2019&lt;/Year&gt;&lt;RecNum&gt;749&lt;/RecNum&gt;&lt;DisplayText&gt;Wang et al. (2019)&lt;/DisplayText&gt;&lt;record&gt;&lt;rec-number&gt;749&lt;/rec-number&gt;&lt;foreign-keys&gt;&lt;key app="EN" db-id="0x9xzzzw3229paevsa9xdtfyzt5x9exdrdav" timestamp="1579161495" guid="9e571207-900e-4d13-8c94-cc89831b3bd5"&gt;749&lt;/key&gt;&lt;key app="ENWeb" db-id=""&gt;0&lt;/key&gt;&lt;/foreign-keys&gt;&lt;ref-type name="Journal Article"&gt;17&lt;/ref-type&gt;&lt;contributors&gt;&lt;authors&gt;&lt;author&gt;Wang, Yuan&lt;/author&gt;&lt;author&gt;van Vliet, Jasper&lt;/author&gt;&lt;author&gt;Pu, Lijie&lt;/author&gt;&lt;author&gt;Verburg, Peter H.&lt;/author&gt;&lt;/authors&gt;&lt;/contributors&gt;&lt;titles&gt;&lt;title&gt;Modeling different urban change trajectories and their trade-offs with food production in Jiangsu Province, China&lt;/title&gt;&lt;secondary-title&gt;Computers, Environment and Urban Systems&lt;/secondary-title&gt;&lt;/titles&gt;&lt;periodical&gt;&lt;full-title&gt;Computers, Environment and Urban Systems&lt;/full-title&gt;&lt;/periodical&gt;&lt;pages&gt;101355&lt;/pages&gt;&lt;volume&gt;77&lt;/volume&gt;&lt;dates&gt;&lt;year&gt;2019&lt;/year&gt;&lt;/dates&gt;&lt;isbn&gt;01989715&lt;/isbn&gt;&lt;urls&gt;&lt;/urls&gt;&lt;electronic-resource-num&gt;10.1016/j.compenvurbsys.2019.101355&lt;/electronic-resource-num&gt;&lt;/record&gt;&lt;/Cite&gt;&lt;/EndNote&gt;</w:instrText>
        </w:r>
        <w:r w:rsidR="00122106" w:rsidRPr="00122106">
          <w:rPr>
            <w:rStyle w:val="Hyperlink"/>
          </w:rPr>
          <w:fldChar w:fldCharType="separate"/>
        </w:r>
        <w:r w:rsidR="00122106" w:rsidRPr="00122106">
          <w:rPr>
            <w:rStyle w:val="Hyperlink"/>
          </w:rPr>
          <w:t>Wang et al. (2019)</w:t>
        </w:r>
        <w:r w:rsidR="00122106" w:rsidRPr="00122106">
          <w:rPr>
            <w:rStyle w:val="Hyperlink"/>
          </w:rPr>
          <w:fldChar w:fldCharType="end"/>
        </w:r>
      </w:hyperlink>
      <w:r w:rsidRPr="00C5760C">
        <w:rPr>
          <w:rFonts w:asciiTheme="minorHAnsi" w:hAnsiTheme="minorHAnsi" w:cstheme="minorHAnsi"/>
        </w:rPr>
        <w:t xml:space="preserve">. </w:t>
      </w:r>
      <w:r w:rsidR="00975982">
        <w:rPr>
          <w:rFonts w:asciiTheme="minorHAnsi" w:hAnsiTheme="minorHAnsi" w:cstheme="minorHAnsi"/>
        </w:rPr>
        <w:t xml:space="preserve">This approach could be relevant for </w:t>
      </w:r>
      <w:r w:rsidR="0005731D" w:rsidRPr="00C5760C">
        <w:rPr>
          <w:rFonts w:asciiTheme="minorHAnsi" w:hAnsiTheme="minorHAnsi" w:cstheme="minorHAnsi"/>
        </w:rPr>
        <w:t>SDG target 11.3</w:t>
      </w:r>
      <w:r w:rsidR="00975982">
        <w:rPr>
          <w:rFonts w:asciiTheme="minorHAnsi" w:hAnsiTheme="minorHAnsi" w:cstheme="minorHAnsi"/>
        </w:rPr>
        <w:t>, which</w:t>
      </w:r>
      <w:r w:rsidR="0005731D" w:rsidRPr="00C5760C">
        <w:rPr>
          <w:rFonts w:asciiTheme="minorHAnsi" w:hAnsiTheme="minorHAnsi" w:cstheme="minorHAnsi"/>
        </w:rPr>
        <w:t xml:space="preserve"> states that the rate of increase in built-up land should not exceed the rate of increase in population</w:t>
      </w:r>
      <w:r w:rsidR="00975982">
        <w:rPr>
          <w:rFonts w:asciiTheme="minorHAnsi" w:hAnsiTheme="minorHAnsi" w:cstheme="minorHAnsi"/>
        </w:rPr>
        <w:t xml:space="preserve">, as it effectively takes the </w:t>
      </w:r>
      <w:r w:rsidR="0005731D" w:rsidRPr="00C5760C">
        <w:rPr>
          <w:rFonts w:asciiTheme="minorHAnsi" w:hAnsiTheme="minorHAnsi" w:cstheme="minorHAnsi"/>
        </w:rPr>
        <w:t>BPC in the starting year</w:t>
      </w:r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>)</w:t>
      </w:r>
      <w:r w:rsidR="0005731D" w:rsidRPr="00C5760C">
        <w:rPr>
          <w:rFonts w:asciiTheme="minorHAnsi" w:hAnsiTheme="minorHAnsi" w:cstheme="minorHAnsi"/>
        </w:rPr>
        <w:t xml:space="preserve"> of each analysis period as the baseline. Specifically, the area of built-up land change in a given region due to changes in population </w:t>
      </w:r>
      <w:r w:rsidR="0005731D">
        <w:rPr>
          <w:rFonts w:asciiTheme="minorHAnsi" w:hAnsiTheme="minorHAnsi" w:cstheme="minorHAnsi"/>
        </w:rPr>
        <w:t>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</m:oMath>
      <w:r w:rsidR="0005731D">
        <w:rPr>
          <w:rFonts w:asciiTheme="minorHAnsi" w:hAnsiTheme="minorHAnsi" w:cstheme="minorHAnsi"/>
        </w:rPr>
        <w:t xml:space="preserve">) </w:t>
      </w:r>
      <w:r w:rsidR="0005731D" w:rsidRPr="00C5760C">
        <w:rPr>
          <w:rFonts w:asciiTheme="minorHAnsi" w:hAnsiTheme="minorHAnsi" w:cstheme="minorHAnsi"/>
        </w:rPr>
        <w:t>and due to changes in BPC</w:t>
      </w:r>
      <w:r w:rsidR="0005731D"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</m:oMath>
      <w:r w:rsidR="0005731D">
        <w:rPr>
          <w:rFonts w:asciiTheme="minorHAnsi" w:hAnsiTheme="minorHAnsi" w:cstheme="minorHAnsi"/>
        </w:rPr>
        <w:t>)</w:t>
      </w:r>
      <w:r w:rsidR="0005731D" w:rsidRPr="00C5760C">
        <w:rPr>
          <w:rFonts w:asciiTheme="minorHAnsi" w:hAnsiTheme="minorHAnsi" w:cstheme="minorHAnsi"/>
        </w:rPr>
        <w:t>, respectively, can be calculated as:</w:t>
      </w:r>
    </w:p>
    <w:p w14:paraId="581E94E6" w14:textId="3214044B" w:rsidR="0005731D" w:rsidRPr="0005731D" w:rsidRDefault="00354387" w:rsidP="00501F2A">
      <w:pPr>
        <w:spacing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05731D" w:rsidRPr="0005731D">
        <w:rPr>
          <w:rFonts w:asciiTheme="minorHAnsi" w:hAnsiTheme="minorHAnsi" w:cstheme="minorHAnsi"/>
        </w:rPr>
        <w:t xml:space="preserve">         (</w:t>
      </w:r>
      <w:r w:rsidR="0005731D">
        <w:rPr>
          <w:rFonts w:asciiTheme="minorHAnsi" w:hAnsiTheme="minorHAnsi" w:cstheme="minorHAnsi"/>
        </w:rPr>
        <w:t>S</w:t>
      </w:r>
      <w:r w:rsidR="0005731D" w:rsidRPr="0005731D">
        <w:rPr>
          <w:rFonts w:asciiTheme="minorHAnsi" w:hAnsiTheme="minorHAnsi" w:cstheme="minorHAnsi"/>
        </w:rPr>
        <w:t>1)</w:t>
      </w:r>
    </w:p>
    <w:p w14:paraId="28431F49" w14:textId="4AB39D88" w:rsidR="0005731D" w:rsidRDefault="00354387" w:rsidP="00501F2A">
      <w:pPr>
        <w:spacing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05731D" w:rsidRPr="0005731D">
        <w:rPr>
          <w:rFonts w:asciiTheme="minorHAnsi" w:hAnsiTheme="minorHAnsi" w:cstheme="minorHAnsi"/>
        </w:rPr>
        <w:t xml:space="preserve">        (</w:t>
      </w:r>
      <w:r w:rsidR="0005731D">
        <w:rPr>
          <w:rFonts w:asciiTheme="minorHAnsi" w:hAnsiTheme="minorHAnsi" w:cstheme="minorHAnsi"/>
        </w:rPr>
        <w:t>S</w:t>
      </w:r>
      <w:r w:rsidR="0005731D" w:rsidRPr="0005731D">
        <w:rPr>
          <w:rFonts w:asciiTheme="minorHAnsi" w:hAnsiTheme="minorHAnsi" w:cstheme="minorHAnsi"/>
        </w:rPr>
        <w:t>2)</w:t>
      </w:r>
    </w:p>
    <w:p w14:paraId="3EC375DD" w14:textId="40F4A021" w:rsidR="0005731D" w:rsidRDefault="00975982" w:rsidP="00501F2A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Conversely, e</w:t>
      </w:r>
      <w:r w:rsidR="0005731D" w:rsidRPr="0010461E">
        <w:rPr>
          <w:rFonts w:asciiTheme="minorHAnsi" w:hAnsiTheme="minorHAnsi" w:cstheme="minorHAnsi"/>
        </w:rPr>
        <w:t>quations S</w:t>
      </w:r>
      <w:r w:rsidR="0005731D">
        <w:rPr>
          <w:rFonts w:asciiTheme="minorHAnsi" w:hAnsiTheme="minorHAnsi" w:cstheme="minorHAnsi"/>
        </w:rPr>
        <w:t>3</w:t>
      </w:r>
      <w:r w:rsidR="0005731D" w:rsidRPr="0010461E">
        <w:rPr>
          <w:rFonts w:asciiTheme="minorHAnsi" w:hAnsiTheme="minorHAnsi" w:cstheme="minorHAnsi"/>
        </w:rPr>
        <w:t xml:space="preserve"> and S</w:t>
      </w:r>
      <w:r w:rsidR="0005731D">
        <w:rPr>
          <w:rFonts w:asciiTheme="minorHAnsi" w:hAnsiTheme="minorHAnsi" w:cstheme="minorHAnsi"/>
        </w:rPr>
        <w:t>4</w:t>
      </w:r>
      <w:r w:rsidR="0005731D" w:rsidRPr="0010461E">
        <w:rPr>
          <w:rFonts w:asciiTheme="minorHAnsi" w:hAnsiTheme="minorHAnsi" w:cstheme="minorHAnsi"/>
        </w:rPr>
        <w:t xml:space="preserve"> use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</m:oMath>
      <w:r w:rsidR="0005731D" w:rsidRPr="0010461E">
        <w:rPr>
          <w:rFonts w:asciiTheme="minorHAnsi" w:hAnsiTheme="minorHAnsi" w:cstheme="minorHAnsi"/>
        </w:rPr>
        <w:t xml:space="preserve"> as a reference level, thereby effectively assuming </w:t>
      </w:r>
      <w:r w:rsidR="0005731D">
        <w:rPr>
          <w:rFonts w:asciiTheme="minorHAnsi" w:hAnsiTheme="minorHAnsi" w:cstheme="minorHAnsi"/>
        </w:rPr>
        <w:t xml:space="preserve">that </w:t>
      </w:r>
      <w:r w:rsidR="0005731D" w:rsidRPr="0010461E">
        <w:rPr>
          <w:rFonts w:asciiTheme="minorHAnsi" w:hAnsiTheme="minorHAnsi" w:cstheme="minorHAnsi"/>
        </w:rPr>
        <w:t>increased/decreased population</w:t>
      </w:r>
      <w:r w:rsidR="0005731D">
        <w:rPr>
          <w:rFonts w:asciiTheme="minorHAnsi" w:hAnsiTheme="minorHAnsi" w:cstheme="minorHAnsi"/>
        </w:rPr>
        <w:t xml:space="preserve"> individually consumes the same amount of built-up land in end year of this period</w:t>
      </w:r>
      <w:r w:rsidR="0005731D" w:rsidRPr="0010461E">
        <w:rPr>
          <w:rFonts w:asciiTheme="minorHAnsi" w:hAnsiTheme="minorHAnsi" w:cstheme="minorHAnsi"/>
        </w:rPr>
        <w:t>:</w:t>
      </w:r>
    </w:p>
    <w:p w14:paraId="19953298" w14:textId="0048C570" w:rsidR="0005731D" w:rsidRPr="0005731D" w:rsidRDefault="00354387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05731D" w:rsidRPr="0005731D">
        <w:rPr>
          <w:rFonts w:asciiTheme="minorHAnsi" w:hAnsiTheme="minorHAnsi" w:cstheme="minorHAnsi"/>
        </w:rPr>
        <w:t xml:space="preserve">         (S</w:t>
      </w:r>
      <w:r w:rsidR="0005731D">
        <w:rPr>
          <w:rFonts w:asciiTheme="minorHAnsi" w:hAnsiTheme="minorHAnsi" w:cstheme="minorHAnsi"/>
        </w:rPr>
        <w:t>3</w:t>
      </w:r>
      <w:r w:rsidR="0005731D" w:rsidRPr="0005731D">
        <w:rPr>
          <w:rFonts w:asciiTheme="minorHAnsi" w:hAnsiTheme="minorHAnsi" w:cstheme="minorHAnsi"/>
        </w:rPr>
        <w:t>)</w:t>
      </w:r>
    </w:p>
    <w:p w14:paraId="0BC2AF1D" w14:textId="4315524F" w:rsidR="0005731D" w:rsidRPr="0005731D" w:rsidRDefault="00354387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05731D" w:rsidRPr="0005731D">
        <w:rPr>
          <w:rFonts w:asciiTheme="minorHAnsi" w:hAnsiTheme="minorHAnsi" w:cstheme="minorHAnsi"/>
        </w:rPr>
        <w:t xml:space="preserve">        (S</w:t>
      </w:r>
      <w:r w:rsidR="0005731D">
        <w:rPr>
          <w:rFonts w:asciiTheme="minorHAnsi" w:hAnsiTheme="minorHAnsi" w:cstheme="minorHAnsi"/>
        </w:rPr>
        <w:t>4</w:t>
      </w:r>
      <w:r w:rsidR="0005731D" w:rsidRPr="0005731D">
        <w:rPr>
          <w:rFonts w:asciiTheme="minorHAnsi" w:hAnsiTheme="minorHAnsi" w:cstheme="minorHAnsi"/>
        </w:rPr>
        <w:t>)</w:t>
      </w:r>
    </w:p>
    <w:p w14:paraId="47218115" w14:textId="0C1436ED" w:rsidR="00AB7C25" w:rsidRPr="00583562" w:rsidRDefault="0032660D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</w:t>
      </w:r>
      <w:r w:rsidR="00AB7C25" w:rsidRPr="00583562">
        <w:rPr>
          <w:rFonts w:asciiTheme="minorHAnsi" w:hAnsiTheme="minorHAnsi" w:cstheme="minorHAnsi"/>
        </w:rPr>
        <w:t>quation</w:t>
      </w:r>
      <w:r w:rsidR="0083028A">
        <w:rPr>
          <w:rFonts w:asciiTheme="minorHAnsi" w:hAnsiTheme="minorHAnsi" w:cstheme="minorHAnsi"/>
        </w:rPr>
        <w:t xml:space="preserve">s </w:t>
      </w:r>
      <w:r w:rsidR="00AB7C25" w:rsidRPr="00583562">
        <w:rPr>
          <w:rFonts w:asciiTheme="minorHAnsi" w:hAnsiTheme="minorHAnsi" w:cstheme="minorHAnsi"/>
        </w:rPr>
        <w:t>S</w:t>
      </w:r>
      <w:r w:rsidR="0005731D">
        <w:rPr>
          <w:rFonts w:asciiTheme="minorHAnsi" w:hAnsiTheme="minorHAnsi" w:cstheme="minorHAnsi"/>
        </w:rPr>
        <w:t>5</w:t>
      </w:r>
      <w:r w:rsidR="00AB7C25" w:rsidRPr="00583562">
        <w:rPr>
          <w:rFonts w:asciiTheme="minorHAnsi" w:hAnsiTheme="minorHAnsi" w:cstheme="minorHAnsi"/>
        </w:rPr>
        <w:t xml:space="preserve"> and S</w:t>
      </w:r>
      <w:r w:rsidR="0005731D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 xml:space="preserve"> </w:t>
      </w:r>
      <w:r w:rsidR="00AB7C25" w:rsidRPr="00583562">
        <w:rPr>
          <w:rFonts w:asciiTheme="minorHAnsi" w:hAnsiTheme="minorHAnsi" w:cstheme="minorHAnsi"/>
        </w:rPr>
        <w:t xml:space="preserve">use a reference level dependent on the direction of </w:t>
      </w:r>
      <w:r w:rsidR="0010461E">
        <w:rPr>
          <w:rFonts w:asciiTheme="minorHAnsi" w:hAnsiTheme="minorHAnsi" w:cstheme="minorHAnsi"/>
        </w:rPr>
        <w:t>population</w:t>
      </w:r>
      <w:r w:rsidR="00AB7C25" w:rsidRPr="00583562">
        <w:rPr>
          <w:rFonts w:asciiTheme="minorHAnsi" w:hAnsiTheme="minorHAnsi" w:cstheme="minorHAnsi"/>
        </w:rPr>
        <w:t xml:space="preserve"> change:</w:t>
      </w:r>
      <w:r w:rsidR="00FE1400">
        <w:rPr>
          <w:rFonts w:asciiTheme="minorHAnsi" w:hAnsiTheme="minorHAnsi" w:cstheme="minorHAnsi"/>
        </w:rPr>
        <w:t xml:space="preserve"> increased</w:t>
      </w:r>
      <w:r w:rsidR="00FE1400" w:rsidRPr="0010461E">
        <w:rPr>
          <w:rFonts w:asciiTheme="minorHAnsi" w:hAnsiTheme="minorHAnsi" w:cstheme="minorHAnsi"/>
        </w:rPr>
        <w:t xml:space="preserve"> population</w:t>
      </w:r>
      <w:r w:rsidR="00FE1400">
        <w:rPr>
          <w:rFonts w:asciiTheme="minorHAnsi" w:hAnsiTheme="minorHAnsi" w:cstheme="minorHAnsi"/>
        </w:rPr>
        <w:t xml:space="preserve"> individually consumes the same amount of built-up land in end year of this period</w:t>
      </w:r>
      <w:r w:rsidR="008653BC">
        <w:rPr>
          <w:rFonts w:asciiTheme="minorHAnsi" w:hAnsiTheme="minorHAnsi" w:cstheme="minorHAnsi"/>
        </w:rPr>
        <w:t>.</w:t>
      </w:r>
      <w:r w:rsidR="00FE1400">
        <w:rPr>
          <w:rFonts w:asciiTheme="minorHAnsi" w:hAnsiTheme="minorHAnsi" w:cstheme="minorHAnsi"/>
        </w:rPr>
        <w:t xml:space="preserve"> </w:t>
      </w:r>
      <w:r w:rsidR="008653BC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 xml:space="preserve">n contrast, </w:t>
      </w:r>
      <w:r w:rsidR="00FE1400">
        <w:rPr>
          <w:rFonts w:asciiTheme="minorHAnsi" w:hAnsiTheme="minorHAnsi" w:cstheme="minorHAnsi"/>
        </w:rPr>
        <w:t>decreased</w:t>
      </w:r>
      <w:r w:rsidR="00FE1400" w:rsidRPr="0010461E">
        <w:rPr>
          <w:rFonts w:asciiTheme="minorHAnsi" w:hAnsiTheme="minorHAnsi" w:cstheme="minorHAnsi"/>
        </w:rPr>
        <w:t xml:space="preserve"> population</w:t>
      </w:r>
      <w:r w:rsidR="00FE1400">
        <w:rPr>
          <w:rFonts w:asciiTheme="minorHAnsi" w:hAnsiTheme="minorHAnsi" w:cstheme="minorHAnsi"/>
        </w:rPr>
        <w:t xml:space="preserve"> individually consumes the same amount of built-up land in </w:t>
      </w:r>
      <w:r>
        <w:rPr>
          <w:rFonts w:asciiTheme="minorHAnsi" w:hAnsiTheme="minorHAnsi" w:cstheme="minorHAnsi"/>
        </w:rPr>
        <w:t>starting</w:t>
      </w:r>
      <w:r w:rsidR="00FE1400">
        <w:rPr>
          <w:rFonts w:asciiTheme="minorHAnsi" w:hAnsiTheme="minorHAnsi" w:cstheme="minorHAnsi"/>
        </w:rPr>
        <w:t xml:space="preserve"> year of this period</w:t>
      </w:r>
      <w:r>
        <w:rPr>
          <w:rFonts w:asciiTheme="minorHAnsi" w:hAnsiTheme="minorHAnsi" w:cstheme="minorHAnsi"/>
        </w:rPr>
        <w:t>.</w:t>
      </w:r>
    </w:p>
    <w:p w14:paraId="0B08DCC2" w14:textId="368B8741" w:rsidR="00B428FA" w:rsidRPr="00583562" w:rsidRDefault="00354387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r>
          <w:rPr>
            <w:rFonts w:ascii="Cambria Math" w:hAnsi="Cambria Math" w:cstheme="minorHAnsi"/>
          </w:rPr>
          <m:t>f</m:t>
        </m:r>
        <m:r>
          <m:rPr>
            <m:sty m:val="p"/>
          </m:rPr>
          <w:rPr>
            <w:rFonts w:ascii="Cambria Math" w:hAnsi="Cambria Math" w:cstheme="minorHAnsi"/>
          </w:rPr>
          <m:t>(BPC)×(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B428FA" w:rsidRPr="00583562">
        <w:rPr>
          <w:rFonts w:asciiTheme="minorHAnsi" w:hAnsiTheme="minorHAnsi" w:cstheme="minorHAnsi"/>
        </w:rPr>
        <w:t xml:space="preserve">         (</w:t>
      </w:r>
      <w:r w:rsidR="00AB7C25" w:rsidRPr="00583562">
        <w:rPr>
          <w:rFonts w:asciiTheme="minorHAnsi" w:hAnsiTheme="minorHAnsi" w:cstheme="minorHAnsi"/>
        </w:rPr>
        <w:t>S</w:t>
      </w:r>
      <w:r w:rsidR="0005731D">
        <w:rPr>
          <w:rFonts w:asciiTheme="minorHAnsi" w:hAnsiTheme="minorHAnsi" w:cstheme="minorHAnsi"/>
        </w:rPr>
        <w:t>5</w:t>
      </w:r>
      <w:r w:rsidR="00B428FA" w:rsidRPr="00583562">
        <w:rPr>
          <w:rFonts w:asciiTheme="minorHAnsi" w:hAnsiTheme="minorHAnsi" w:cstheme="minorHAnsi"/>
        </w:rPr>
        <w:t>)</w:t>
      </w:r>
    </w:p>
    <w:p w14:paraId="6E09B074" w14:textId="59C48708" w:rsidR="00B428FA" w:rsidRPr="00583562" w:rsidRDefault="00354387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</m:t>
        </m:r>
        <m:r>
          <w:rPr>
            <w:rFonts w:ascii="Cambria Math" w:hAnsi="Cambria Math" w:cstheme="minorHAnsi"/>
          </w:rPr>
          <m:t>f</m:t>
        </m:r>
        <m:r>
          <m:rPr>
            <m:sty m:val="p"/>
          </m:rPr>
          <w:rPr>
            <w:rFonts w:ascii="Cambria Math" w:hAnsi="Cambria Math" w:cstheme="minorHAnsi"/>
          </w:rPr>
          <m:t>(POP)×(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)</m:t>
        </m:r>
      </m:oMath>
      <w:r w:rsidR="00B428FA" w:rsidRPr="00583562">
        <w:rPr>
          <w:rFonts w:asciiTheme="minorHAnsi" w:hAnsiTheme="minorHAnsi" w:cstheme="minorHAnsi"/>
        </w:rPr>
        <w:t xml:space="preserve">        (</w:t>
      </w:r>
      <w:r w:rsidR="00AB7C25" w:rsidRPr="00583562">
        <w:rPr>
          <w:rFonts w:asciiTheme="minorHAnsi" w:hAnsiTheme="minorHAnsi" w:cstheme="minorHAnsi"/>
        </w:rPr>
        <w:t>S</w:t>
      </w:r>
      <w:r w:rsidR="0005731D">
        <w:rPr>
          <w:rFonts w:asciiTheme="minorHAnsi" w:hAnsiTheme="minorHAnsi" w:cstheme="minorHAnsi"/>
        </w:rPr>
        <w:t>6</w:t>
      </w:r>
      <w:r w:rsidR="0010461E">
        <w:rPr>
          <w:rFonts w:asciiTheme="minorHAnsi" w:hAnsiTheme="minorHAnsi" w:cstheme="minorHAnsi"/>
        </w:rPr>
        <w:t>)</w:t>
      </w:r>
    </w:p>
    <w:p w14:paraId="347F3058" w14:textId="129A619C" w:rsidR="00B428FA" w:rsidRPr="005656EF" w:rsidRDefault="00AB7C25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583562">
        <w:rPr>
          <w:rFonts w:asciiTheme="minorHAnsi" w:hAnsiTheme="minorHAnsi" w:cstheme="minorHAnsi"/>
        </w:rPr>
        <w:t xml:space="preserve">Here, if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≥</m:t>
        </m:r>
        <m:r>
          <w:rPr>
            <w:rFonts w:ascii="Cambria Math" w:hAnsi="Cambria Math" w:cstheme="minorHAnsi"/>
          </w:rPr>
          <m:t>0</m:t>
        </m:r>
      </m:oMath>
      <w:r w:rsidRPr="00583562">
        <w:rPr>
          <w:rFonts w:asciiTheme="minorHAnsi" w:hAnsiTheme="minorHAnsi" w:cstheme="minorHAnsi"/>
        </w:rPr>
        <w:t xml:space="preserve">, then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</m:d>
        <m:r>
          <w:rPr>
            <w:rFonts w:ascii="Cambria Math" w:hAnsi="Cambria Math" w:cstheme="minorHAnsi"/>
          </w:rPr>
          <m:t xml:space="preserve">=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</m:oMath>
      <w:r w:rsidRPr="00583562">
        <w:rPr>
          <w:rFonts w:asciiTheme="minorHAnsi" w:hAnsiTheme="minorHAnsi" w:cstheme="minorHAnsi"/>
        </w:rPr>
        <w:t xml:space="preserve">, and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</m:d>
        <m:r>
          <w:rPr>
            <w:rFonts w:ascii="Cambria Math" w:hAnsi="Cambria Math" w:cstheme="minorHAnsi"/>
          </w:rPr>
          <m:t xml:space="preserve">=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</m:oMath>
      <w:r w:rsidRPr="00583562">
        <w:rPr>
          <w:rFonts w:asciiTheme="minorHAnsi" w:hAnsiTheme="minorHAnsi" w:cstheme="minorHAnsi"/>
        </w:rPr>
        <w:t xml:space="preserve">; Otherwise,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</m:d>
        <m:r>
          <w:rPr>
            <w:rFonts w:ascii="Cambria Math" w:hAnsi="Cambria Math" w:cstheme="minorHAnsi"/>
          </w:rPr>
          <m:t xml:space="preserve">=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</m:oMath>
      <w:r w:rsidRPr="00583562">
        <w:rPr>
          <w:rFonts w:asciiTheme="minorHAnsi" w:hAnsiTheme="minorHAnsi" w:cstheme="minorHAnsi"/>
        </w:rPr>
        <w:t xml:space="preserve">, and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</m:d>
        <m:r>
          <w:rPr>
            <w:rFonts w:ascii="Cambria Math" w:hAnsi="Cambria Math" w:cstheme="minorHAnsi"/>
          </w:rPr>
          <m:t xml:space="preserve">=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</m:oMath>
      <w:r w:rsidR="0083028A">
        <w:rPr>
          <w:rFonts w:asciiTheme="minorHAnsi" w:hAnsiTheme="minorHAnsi" w:cstheme="minorHAnsi"/>
        </w:rPr>
        <w:t>.</w:t>
      </w:r>
      <w:r w:rsidR="00B428FA">
        <w:rPr>
          <w:b/>
          <w:sz w:val="32"/>
          <w:szCs w:val="32"/>
          <w:lang w:val="en-US"/>
        </w:rPr>
        <w:br w:type="page"/>
      </w:r>
    </w:p>
    <w:p w14:paraId="64865589" w14:textId="5D3BDDE0" w:rsidR="00EC0263" w:rsidRPr="006A5135" w:rsidRDefault="00EC0263" w:rsidP="00501F2A">
      <w:pPr>
        <w:pStyle w:val="Heading1"/>
        <w:numPr>
          <w:ilvl w:val="0"/>
          <w:numId w:val="24"/>
        </w:numPr>
        <w:spacing w:line="276" w:lineRule="auto"/>
        <w:ind w:left="360"/>
      </w:pPr>
      <w:bookmarkStart w:id="2" w:name="_Toc84498530"/>
      <w:r w:rsidRPr="006A5135">
        <w:lastRenderedPageBreak/>
        <w:t xml:space="preserve">Supplementary </w:t>
      </w:r>
      <w:r w:rsidR="008653BC">
        <w:t>F</w:t>
      </w:r>
      <w:r w:rsidRPr="006A5135">
        <w:t>igure</w:t>
      </w:r>
      <w:r w:rsidR="008653BC">
        <w:t>s</w:t>
      </w:r>
      <w:bookmarkEnd w:id="2"/>
    </w:p>
    <w:p w14:paraId="49E8B159" w14:textId="77777777" w:rsidR="006A5135" w:rsidRPr="006A5135" w:rsidRDefault="006A5135" w:rsidP="00501F2A">
      <w:pPr>
        <w:spacing w:line="276" w:lineRule="auto"/>
      </w:pPr>
    </w:p>
    <w:p w14:paraId="373DB5B8" w14:textId="4FFBF007" w:rsidR="007B6B76" w:rsidRDefault="00D648B8">
      <w:pPr>
        <w:spacing w:line="276" w:lineRule="auto"/>
        <w:jc w:val="center"/>
      </w:pPr>
      <w:r>
        <w:pict w14:anchorId="6B3F4E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pt;height:271.2pt">
            <v:imagedata r:id="rId10" o:title="Supplementary Figure S1"/>
          </v:shape>
        </w:pict>
      </w:r>
    </w:p>
    <w:p w14:paraId="15788C45" w14:textId="6445F19C" w:rsidR="00E43623" w:rsidRDefault="003E28B3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 xml:space="preserve">Figure S1. </w:t>
      </w:r>
      <w:r w:rsidR="00A67817" w:rsidRPr="0018534C">
        <w:rPr>
          <w:rFonts w:asciiTheme="minorHAnsi" w:hAnsiTheme="minorHAnsi" w:cstheme="minorHAnsi"/>
        </w:rPr>
        <w:t>Distribution of</w:t>
      </w:r>
      <w:r w:rsidRPr="0018534C">
        <w:rPr>
          <w:rFonts w:asciiTheme="minorHAnsi" w:hAnsiTheme="minorHAnsi" w:cstheme="minorHAnsi"/>
        </w:rPr>
        <w:t xml:space="preserve"> cities with a population size large than 0.3</w:t>
      </w:r>
      <w:r w:rsidR="006B0025" w:rsidRPr="0018534C">
        <w:rPr>
          <w:rFonts w:asciiTheme="minorHAnsi" w:hAnsiTheme="minorHAnsi" w:cstheme="minorHAnsi"/>
        </w:rPr>
        <w:t xml:space="preserve"> million</w:t>
      </w:r>
      <w:r w:rsidRPr="0018534C">
        <w:rPr>
          <w:rFonts w:asciiTheme="minorHAnsi" w:hAnsiTheme="minorHAnsi" w:cstheme="minorHAnsi"/>
        </w:rPr>
        <w:t>.</w:t>
      </w:r>
    </w:p>
    <w:p w14:paraId="6A52E3FB" w14:textId="77777777" w:rsidR="00E518B6" w:rsidRDefault="00E518B6" w:rsidP="00501F2A">
      <w:pPr>
        <w:spacing w:before="240" w:after="240" w:line="276" w:lineRule="auto"/>
        <w:jc w:val="both"/>
      </w:pPr>
    </w:p>
    <w:p w14:paraId="480A3CC7" w14:textId="76B6F949" w:rsidR="00851414" w:rsidRPr="003E28B3" w:rsidRDefault="00851414" w:rsidP="00501F2A">
      <w:pPr>
        <w:spacing w:line="276" w:lineRule="auto"/>
        <w:jc w:val="center"/>
        <w:rPr>
          <w:lang w:val="en-US"/>
        </w:rPr>
      </w:pPr>
      <w:r w:rsidRPr="001F1196">
        <w:rPr>
          <w:noProof/>
          <w:lang w:val="en-US"/>
        </w:rPr>
        <w:drawing>
          <wp:inline distT="0" distB="0" distL="0" distR="0" wp14:anchorId="6AA3287A" wp14:editId="74DEBFA1">
            <wp:extent cx="5824728" cy="3257898"/>
            <wp:effectExtent l="0" t="0" r="5080" b="0"/>
            <wp:docPr id="2" name="Picture 5" descr="C:\Users\mli720\AppData\Local\Microsoft\Windows\INetCache\Content.Word\SI_1_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li720\AppData\Local\Microsoft\Windows\INetCache\Content.Word\SI_1_index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728" cy="325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2910" w14:textId="08C8B1C3" w:rsidR="007E7938" w:rsidRDefault="00851414" w:rsidP="00501F2A">
      <w:pPr>
        <w:spacing w:before="240" w:after="240" w:line="276" w:lineRule="auto"/>
        <w:jc w:val="both"/>
      </w:pPr>
      <w:r w:rsidRPr="0018534C">
        <w:rPr>
          <w:rFonts w:asciiTheme="minorHAnsi" w:hAnsiTheme="minorHAnsi" w:cstheme="minorHAnsi"/>
        </w:rPr>
        <w:t>Fig</w:t>
      </w:r>
      <w:r w:rsidR="00734BFB" w:rsidRPr="0018534C">
        <w:rPr>
          <w:rFonts w:asciiTheme="minorHAnsi" w:hAnsiTheme="minorHAnsi" w:cstheme="minorHAnsi"/>
        </w:rPr>
        <w:t>ure</w:t>
      </w:r>
      <w:r w:rsidR="000F3500" w:rsidRPr="0018534C">
        <w:rPr>
          <w:rFonts w:asciiTheme="minorHAnsi" w:hAnsiTheme="minorHAnsi" w:cstheme="minorHAnsi"/>
        </w:rPr>
        <w:t xml:space="preserve"> </w:t>
      </w:r>
      <w:r w:rsidRPr="0018534C">
        <w:rPr>
          <w:rFonts w:asciiTheme="minorHAnsi" w:hAnsiTheme="minorHAnsi" w:cstheme="minorHAnsi"/>
        </w:rPr>
        <w:t>S</w:t>
      </w:r>
      <w:r w:rsidR="004704ED" w:rsidRPr="0018534C">
        <w:rPr>
          <w:rFonts w:asciiTheme="minorHAnsi" w:hAnsiTheme="minorHAnsi" w:cstheme="minorHAnsi"/>
        </w:rPr>
        <w:t>2</w:t>
      </w:r>
      <w:r w:rsidR="00734BFB" w:rsidRPr="0018534C">
        <w:rPr>
          <w:rFonts w:asciiTheme="minorHAnsi" w:hAnsiTheme="minorHAnsi" w:cstheme="minorHAnsi"/>
        </w:rPr>
        <w:t>.</w:t>
      </w:r>
      <w:r w:rsidR="00633ACD" w:rsidRPr="0018534C">
        <w:rPr>
          <w:rFonts w:asciiTheme="minorHAnsi" w:hAnsiTheme="minorHAnsi" w:cstheme="minorHAnsi"/>
        </w:rPr>
        <w:t xml:space="preserve"> </w:t>
      </w:r>
      <w:r w:rsidRPr="0018534C">
        <w:rPr>
          <w:rFonts w:asciiTheme="minorHAnsi" w:hAnsiTheme="minorHAnsi" w:cstheme="minorHAnsi"/>
        </w:rPr>
        <w:t xml:space="preserve">Ten world regions </w:t>
      </w:r>
      <w:r w:rsidRPr="008653BC">
        <w:rPr>
          <w:rFonts w:asciiTheme="minorHAnsi" w:hAnsiTheme="minorHAnsi" w:cstheme="minorHAnsi"/>
        </w:rPr>
        <w:t>used in th</w:t>
      </w:r>
      <w:r w:rsidR="0098395F" w:rsidRPr="008653BC">
        <w:rPr>
          <w:rFonts w:asciiTheme="minorHAnsi" w:hAnsiTheme="minorHAnsi" w:cstheme="minorHAnsi"/>
        </w:rPr>
        <w:t>is</w:t>
      </w:r>
      <w:r w:rsidRPr="008653BC">
        <w:rPr>
          <w:rFonts w:asciiTheme="minorHAnsi" w:hAnsiTheme="minorHAnsi" w:cstheme="minorHAnsi"/>
        </w:rPr>
        <w:t xml:space="preserve"> article</w:t>
      </w:r>
      <w:r w:rsidR="0038223C" w:rsidRPr="008653BC">
        <w:rPr>
          <w:rFonts w:asciiTheme="minorHAnsi" w:hAnsiTheme="minorHAnsi" w:cstheme="minorHAnsi"/>
        </w:rPr>
        <w:t xml:space="preserve">. Country </w:t>
      </w:r>
      <w:r w:rsidR="0038223C" w:rsidRPr="0018534C">
        <w:rPr>
          <w:rFonts w:asciiTheme="minorHAnsi" w:hAnsiTheme="minorHAnsi" w:cstheme="minorHAnsi"/>
        </w:rPr>
        <w:t xml:space="preserve">boundaries are added for further spatial reference. </w:t>
      </w:r>
      <w:r w:rsidR="007E7938">
        <w:br w:type="page"/>
      </w:r>
    </w:p>
    <w:p w14:paraId="14637CBF" w14:textId="663C65C4" w:rsidR="004E45DC" w:rsidRDefault="00D648B8" w:rsidP="00501F2A">
      <w:pPr>
        <w:spacing w:line="276" w:lineRule="auto"/>
        <w:jc w:val="center"/>
      </w:pPr>
      <w:r>
        <w:lastRenderedPageBreak/>
        <w:pict w14:anchorId="76A1DB17">
          <v:shape id="_x0000_i1026" type="#_x0000_t75" style="width:486.6pt;height:259.2pt">
            <v:imagedata r:id="rId12" o:title="Supplementary Figure"/>
          </v:shape>
        </w:pict>
      </w:r>
    </w:p>
    <w:p w14:paraId="53D44459" w14:textId="4B1630AC" w:rsidR="00381D97" w:rsidRDefault="004E45D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Figure S</w:t>
      </w:r>
      <w:r w:rsidR="004704ED" w:rsidRPr="0018534C">
        <w:rPr>
          <w:rFonts w:asciiTheme="minorHAnsi" w:hAnsiTheme="minorHAnsi" w:cstheme="minorHAnsi"/>
        </w:rPr>
        <w:t>3</w:t>
      </w:r>
      <w:r w:rsidRPr="0018534C">
        <w:rPr>
          <w:rFonts w:asciiTheme="minorHAnsi" w:hAnsiTheme="minorHAnsi" w:cstheme="minorHAnsi"/>
        </w:rPr>
        <w:t xml:space="preserve">. Distribution of </w:t>
      </w:r>
      <w:r w:rsidR="00614E9B">
        <w:rPr>
          <w:rFonts w:asciiTheme="minorHAnsi" w:hAnsiTheme="minorHAnsi" w:cstheme="minorHAnsi"/>
        </w:rPr>
        <w:t>built-up land change</w:t>
      </w:r>
      <w:r w:rsidRPr="0018534C">
        <w:rPr>
          <w:rFonts w:asciiTheme="minorHAnsi" w:hAnsiTheme="minorHAnsi" w:cstheme="minorHAnsi"/>
        </w:rPr>
        <w:t xml:space="preserve"> trajectories over the different types of regions for the periods </w:t>
      </w:r>
      <w:r w:rsidR="00934F8E" w:rsidRPr="0018534C">
        <w:rPr>
          <w:rFonts w:asciiTheme="minorHAnsi" w:hAnsiTheme="minorHAnsi" w:cstheme="minorHAnsi"/>
        </w:rPr>
        <w:t>a) 1975-1990</w:t>
      </w:r>
      <w:r w:rsidRPr="0018534C">
        <w:rPr>
          <w:rFonts w:asciiTheme="minorHAnsi" w:hAnsiTheme="minorHAnsi" w:cstheme="minorHAnsi"/>
        </w:rPr>
        <w:t xml:space="preserve">, and </w:t>
      </w:r>
      <w:r w:rsidR="00934F8E" w:rsidRPr="0018534C">
        <w:rPr>
          <w:rFonts w:asciiTheme="minorHAnsi" w:hAnsiTheme="minorHAnsi" w:cstheme="minorHAnsi"/>
        </w:rPr>
        <w:t>b)1990-2000</w:t>
      </w:r>
      <w:r w:rsidRPr="0018534C">
        <w:rPr>
          <w:rFonts w:asciiTheme="minorHAnsi" w:hAnsiTheme="minorHAnsi" w:cstheme="minorHAnsi"/>
        </w:rPr>
        <w:t>.</w:t>
      </w:r>
    </w:p>
    <w:p w14:paraId="51A8DEC8" w14:textId="77777777" w:rsidR="00381D97" w:rsidRDefault="00381D97" w:rsidP="00501F2A">
      <w:pPr>
        <w:spacing w:line="276" w:lineRule="auto"/>
        <w:jc w:val="center"/>
      </w:pPr>
    </w:p>
    <w:p w14:paraId="00F50C92" w14:textId="0B803CCB" w:rsidR="007E7938" w:rsidRPr="001D0C85" w:rsidRDefault="00D648B8" w:rsidP="00501F2A">
      <w:pPr>
        <w:spacing w:line="276" w:lineRule="auto"/>
        <w:jc w:val="center"/>
      </w:pPr>
      <w:r>
        <w:pict w14:anchorId="7E178DF7">
          <v:shape id="_x0000_i1027" type="#_x0000_t75" style="width:487.2pt;height:234.6pt">
            <v:imagedata r:id="rId13" o:title="Figure S2"/>
          </v:shape>
        </w:pict>
      </w:r>
    </w:p>
    <w:p w14:paraId="3733276D" w14:textId="7B63E094" w:rsidR="00851414" w:rsidRDefault="004E45D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Figure S</w:t>
      </w:r>
      <w:r w:rsidR="004704ED" w:rsidRPr="0018534C">
        <w:rPr>
          <w:rFonts w:asciiTheme="minorHAnsi" w:hAnsiTheme="minorHAnsi" w:cstheme="minorHAnsi"/>
        </w:rPr>
        <w:t>4</w:t>
      </w:r>
      <w:r w:rsidR="007E7938" w:rsidRPr="0018534C">
        <w:rPr>
          <w:rFonts w:asciiTheme="minorHAnsi" w:hAnsiTheme="minorHAnsi" w:cstheme="minorHAnsi"/>
        </w:rPr>
        <w:t xml:space="preserve">. </w:t>
      </w:r>
      <w:r w:rsidR="005E6F52" w:rsidRPr="0018534C">
        <w:rPr>
          <w:rFonts w:asciiTheme="minorHAnsi" w:hAnsiTheme="minorHAnsi" w:cstheme="minorHAnsi"/>
        </w:rPr>
        <w:t>Percentage</w:t>
      </w:r>
      <w:r w:rsidR="00F405B3" w:rsidRPr="0018534C">
        <w:rPr>
          <w:rFonts w:asciiTheme="minorHAnsi" w:hAnsiTheme="minorHAnsi" w:cstheme="minorHAnsi"/>
        </w:rPr>
        <w:t xml:space="preserve"> of built-up land to </w:t>
      </w:r>
      <w:r w:rsidR="006C3BD9" w:rsidRPr="0018534C">
        <w:rPr>
          <w:rFonts w:asciiTheme="minorHAnsi" w:hAnsiTheme="minorHAnsi" w:cstheme="minorHAnsi"/>
        </w:rPr>
        <w:t xml:space="preserve">total </w:t>
      </w:r>
      <w:r w:rsidR="009350DE" w:rsidRPr="0018534C">
        <w:rPr>
          <w:rFonts w:asciiTheme="minorHAnsi" w:hAnsiTheme="minorHAnsi" w:cstheme="minorHAnsi"/>
        </w:rPr>
        <w:t xml:space="preserve">available </w:t>
      </w:r>
      <w:r w:rsidR="006C3BD9" w:rsidRPr="0018534C">
        <w:rPr>
          <w:rFonts w:asciiTheme="minorHAnsi" w:hAnsiTheme="minorHAnsi" w:cstheme="minorHAnsi"/>
        </w:rPr>
        <w:t>land</w:t>
      </w:r>
      <w:r w:rsidR="005E6F52" w:rsidRPr="0018534C">
        <w:rPr>
          <w:rFonts w:asciiTheme="minorHAnsi" w:hAnsiTheme="minorHAnsi" w:cstheme="minorHAnsi"/>
        </w:rPr>
        <w:t xml:space="preserve"> in </w:t>
      </w:r>
      <w:r w:rsidR="00861A31" w:rsidRPr="0018534C">
        <w:rPr>
          <w:rFonts w:asciiTheme="minorHAnsi" w:hAnsiTheme="minorHAnsi" w:cstheme="minorHAnsi"/>
        </w:rPr>
        <w:t>each</w:t>
      </w:r>
      <w:r w:rsidR="005E6F52" w:rsidRPr="0018534C">
        <w:rPr>
          <w:rFonts w:asciiTheme="minorHAnsi" w:hAnsiTheme="minorHAnsi" w:cstheme="minorHAnsi"/>
        </w:rPr>
        <w:t xml:space="preserve"> region</w:t>
      </w:r>
      <w:r w:rsidR="00861A31" w:rsidRPr="0018534C">
        <w:rPr>
          <w:rFonts w:asciiTheme="minorHAnsi" w:hAnsiTheme="minorHAnsi" w:cstheme="minorHAnsi"/>
        </w:rPr>
        <w:t xml:space="preserve"> class</w:t>
      </w:r>
      <w:r w:rsidR="00F405B3" w:rsidRPr="0018534C">
        <w:rPr>
          <w:rFonts w:asciiTheme="minorHAnsi" w:hAnsiTheme="minorHAnsi" w:cstheme="minorHAnsi"/>
        </w:rPr>
        <w:t>.</w:t>
      </w:r>
      <w:r w:rsidR="006C3BD9" w:rsidRPr="0018534C">
        <w:rPr>
          <w:rFonts w:asciiTheme="minorHAnsi" w:hAnsiTheme="minorHAnsi" w:cstheme="minorHAnsi"/>
        </w:rPr>
        <w:t xml:space="preserve"> </w:t>
      </w:r>
      <w:r w:rsidR="009350DE" w:rsidRPr="0018534C">
        <w:rPr>
          <w:rFonts w:asciiTheme="minorHAnsi" w:hAnsiTheme="minorHAnsi" w:cstheme="minorHAnsi"/>
        </w:rPr>
        <w:t>(</w:t>
      </w:r>
      <w:r w:rsidR="00496CD3" w:rsidRPr="0018534C">
        <w:rPr>
          <w:rFonts w:asciiTheme="minorHAnsi" w:hAnsiTheme="minorHAnsi" w:cstheme="minorHAnsi"/>
        </w:rPr>
        <w:t>a</w:t>
      </w:r>
      <w:r w:rsidR="009350DE" w:rsidRPr="0018534C">
        <w:rPr>
          <w:rFonts w:asciiTheme="minorHAnsi" w:hAnsiTheme="minorHAnsi" w:cstheme="minorHAnsi"/>
        </w:rPr>
        <w:t>) large city centres; (</w:t>
      </w:r>
      <w:r w:rsidR="00496CD3" w:rsidRPr="0018534C">
        <w:rPr>
          <w:rFonts w:asciiTheme="minorHAnsi" w:hAnsiTheme="minorHAnsi" w:cstheme="minorHAnsi"/>
        </w:rPr>
        <w:t>b</w:t>
      </w:r>
      <w:r w:rsidR="009350DE" w:rsidRPr="0018534C">
        <w:rPr>
          <w:rFonts w:asciiTheme="minorHAnsi" w:hAnsiTheme="minorHAnsi" w:cstheme="minorHAnsi"/>
        </w:rPr>
        <w:t>) large city peripheries; (</w:t>
      </w:r>
      <w:r w:rsidR="00496CD3" w:rsidRPr="0018534C">
        <w:rPr>
          <w:rFonts w:asciiTheme="minorHAnsi" w:hAnsiTheme="minorHAnsi" w:cstheme="minorHAnsi"/>
        </w:rPr>
        <w:t>c</w:t>
      </w:r>
      <w:r w:rsidR="009350DE" w:rsidRPr="0018534C">
        <w:rPr>
          <w:rFonts w:asciiTheme="minorHAnsi" w:hAnsiTheme="minorHAnsi" w:cstheme="minorHAnsi"/>
        </w:rPr>
        <w:t>) small and medium city centres; (</w:t>
      </w:r>
      <w:r w:rsidR="00496CD3" w:rsidRPr="0018534C">
        <w:rPr>
          <w:rFonts w:asciiTheme="minorHAnsi" w:hAnsiTheme="minorHAnsi" w:cstheme="minorHAnsi"/>
        </w:rPr>
        <w:t>d</w:t>
      </w:r>
      <w:r w:rsidR="009350DE" w:rsidRPr="0018534C">
        <w:rPr>
          <w:rFonts w:asciiTheme="minorHAnsi" w:hAnsiTheme="minorHAnsi" w:cstheme="minorHAnsi"/>
        </w:rPr>
        <w:t>) small and medium city peripheries; (</w:t>
      </w:r>
      <w:r w:rsidR="00496CD3" w:rsidRPr="0018534C">
        <w:rPr>
          <w:rFonts w:asciiTheme="minorHAnsi" w:hAnsiTheme="minorHAnsi" w:cstheme="minorHAnsi"/>
        </w:rPr>
        <w:t>e</w:t>
      </w:r>
      <w:r w:rsidR="009350DE" w:rsidRPr="0018534C">
        <w:rPr>
          <w:rFonts w:asciiTheme="minorHAnsi" w:hAnsiTheme="minorHAnsi" w:cstheme="minorHAnsi"/>
        </w:rPr>
        <w:t xml:space="preserve">) other regions.  </w:t>
      </w:r>
      <w:r w:rsidR="004A0A5F" w:rsidRPr="0018534C">
        <w:rPr>
          <w:rFonts w:asciiTheme="minorHAnsi" w:hAnsiTheme="minorHAnsi" w:cstheme="minorHAnsi"/>
        </w:rPr>
        <w:t xml:space="preserve">Each boxplot is based on </w:t>
      </w:r>
      <w:r w:rsidR="00496CD3" w:rsidRPr="0018534C">
        <w:rPr>
          <w:rFonts w:asciiTheme="minorHAnsi" w:hAnsiTheme="minorHAnsi" w:cstheme="minorHAnsi"/>
        </w:rPr>
        <w:t>all</w:t>
      </w:r>
      <w:r w:rsidR="004A0A5F" w:rsidRPr="0018534C">
        <w:rPr>
          <w:rFonts w:asciiTheme="minorHAnsi" w:hAnsiTheme="minorHAnsi" w:cstheme="minorHAnsi"/>
        </w:rPr>
        <w:t xml:space="preserve"> regions that are classified as </w:t>
      </w:r>
      <w:r w:rsidR="00496CD3" w:rsidRPr="0018534C">
        <w:rPr>
          <w:rFonts w:asciiTheme="minorHAnsi" w:hAnsiTheme="minorHAnsi" w:cstheme="minorHAnsi"/>
        </w:rPr>
        <w:t xml:space="preserve">the specific region </w:t>
      </w:r>
      <w:r w:rsidR="00D531C8" w:rsidRPr="0018534C">
        <w:rPr>
          <w:rFonts w:asciiTheme="minorHAnsi" w:hAnsiTheme="minorHAnsi" w:cstheme="minorHAnsi"/>
        </w:rPr>
        <w:t>class</w:t>
      </w:r>
      <w:r w:rsidR="00FD6A38" w:rsidRPr="0018534C">
        <w:rPr>
          <w:rFonts w:asciiTheme="minorHAnsi" w:hAnsiTheme="minorHAnsi" w:cstheme="minorHAnsi"/>
        </w:rPr>
        <w:t>, and average are taken over all regions within this class without weighing for their area of amount of built-up land</w:t>
      </w:r>
      <w:r w:rsidR="004A0A5F" w:rsidRPr="0018534C">
        <w:rPr>
          <w:rFonts w:asciiTheme="minorHAnsi" w:hAnsiTheme="minorHAnsi" w:cstheme="minorHAnsi"/>
        </w:rPr>
        <w:t xml:space="preserve">. </w:t>
      </w:r>
      <w:r w:rsidR="00FD6A38" w:rsidRPr="0018534C">
        <w:rPr>
          <w:rFonts w:asciiTheme="minorHAnsi" w:hAnsiTheme="minorHAnsi" w:cstheme="minorHAnsi"/>
        </w:rPr>
        <w:t xml:space="preserve">Calculations are based on the </w:t>
      </w:r>
      <w:r w:rsidR="006C3BD9" w:rsidRPr="0018534C">
        <w:rPr>
          <w:rFonts w:asciiTheme="minorHAnsi" w:hAnsiTheme="minorHAnsi" w:cstheme="minorHAnsi"/>
        </w:rPr>
        <w:t>~38 m GHSL dataset, in which water layers are excluded</w:t>
      </w:r>
      <w:r w:rsidR="00FD6A38" w:rsidRPr="0018534C">
        <w:rPr>
          <w:rFonts w:asciiTheme="minorHAnsi" w:hAnsiTheme="minorHAnsi" w:cstheme="minorHAnsi"/>
        </w:rPr>
        <w:t xml:space="preserve"> already</w:t>
      </w:r>
      <w:r w:rsidR="006C3BD9" w:rsidRPr="0018534C">
        <w:rPr>
          <w:rFonts w:asciiTheme="minorHAnsi" w:hAnsiTheme="minorHAnsi" w:cstheme="minorHAnsi"/>
        </w:rPr>
        <w:t>.</w:t>
      </w:r>
    </w:p>
    <w:p w14:paraId="25858645" w14:textId="679DE5FA" w:rsidR="0027589A" w:rsidRDefault="00624B16" w:rsidP="00501F2A">
      <w:pPr>
        <w:spacing w:line="276" w:lineRule="auto"/>
        <w:jc w:val="center"/>
        <w:rPr>
          <w:noProof/>
          <w:lang w:val="en-US"/>
        </w:rPr>
      </w:pPr>
      <w:r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1CA6BD45" wp14:editId="68D6E383">
            <wp:extent cx="6188710" cy="4826623"/>
            <wp:effectExtent l="0" t="0" r="2540" b="0"/>
            <wp:docPr id="3" name="Picture 3" descr="option 01new-ed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ption 01new-edi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2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336D" w14:textId="728FAC3E" w:rsidR="00624B16" w:rsidRDefault="0027589A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 xml:space="preserve">Figure S5. </w:t>
      </w:r>
      <w:r w:rsidRPr="0027589A">
        <w:rPr>
          <w:rFonts w:asciiTheme="minorHAnsi" w:hAnsiTheme="minorHAnsi" w:cstheme="minorHAnsi"/>
        </w:rPr>
        <w:t>Heterogeneit</w:t>
      </w:r>
      <w:r>
        <w:rPr>
          <w:rFonts w:asciiTheme="minorHAnsi" w:hAnsiTheme="minorHAnsi" w:cstheme="minorHAnsi"/>
        </w:rPr>
        <w:t xml:space="preserve">y in built-up land area changes.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</m:oMath>
      <w:r w:rsidRPr="00C80B25">
        <w:rPr>
          <w:rFonts w:asciiTheme="minorHAnsi" w:hAnsiTheme="minorHAnsi" w:cstheme="minorHAnsi"/>
        </w:rPr>
        <w:t xml:space="preserve"> and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</m:oMath>
      <w:r>
        <w:rPr>
          <w:rFonts w:asciiTheme="minorHAnsi" w:hAnsiTheme="minorHAnsi" w:cstheme="minorHAnsi"/>
        </w:rPr>
        <w:t xml:space="preserve"> are calculated following equations (</w:t>
      </w:r>
      <w:r w:rsidR="00D34D4E">
        <w:rPr>
          <w:rFonts w:asciiTheme="minorHAnsi" w:hAnsiTheme="minorHAnsi" w:cstheme="minorHAnsi"/>
        </w:rPr>
        <w:t>S1</w:t>
      </w:r>
      <w:r>
        <w:rPr>
          <w:rFonts w:asciiTheme="minorHAnsi" w:hAnsiTheme="minorHAnsi" w:cstheme="minorHAnsi"/>
        </w:rPr>
        <w:t>) and (</w:t>
      </w:r>
      <w:r w:rsidR="00D34D4E">
        <w:rPr>
          <w:rFonts w:asciiTheme="minorHAnsi" w:hAnsiTheme="minorHAnsi" w:cstheme="minorHAnsi"/>
        </w:rPr>
        <w:t>S2</w:t>
      </w:r>
      <w:r>
        <w:rPr>
          <w:rFonts w:asciiTheme="minorHAnsi" w:hAnsiTheme="minorHAnsi" w:cstheme="minorHAnsi"/>
        </w:rPr>
        <w:t>).</w:t>
      </w:r>
    </w:p>
    <w:p w14:paraId="0CCFC54E" w14:textId="77777777" w:rsidR="00624B16" w:rsidRDefault="00624B16" w:rsidP="00501F2A">
      <w:p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9405F02" w14:textId="4DD761EB" w:rsidR="00624B16" w:rsidRDefault="00D648B8" w:rsidP="00501F2A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pict w14:anchorId="3921019C">
          <v:shape id="_x0000_i1028" type="#_x0000_t75" style="width:487.8pt;height:379.8pt">
            <v:imagedata r:id="rId15" o:title="option 02new-edited"/>
          </v:shape>
        </w:pict>
      </w:r>
    </w:p>
    <w:p w14:paraId="6AC47C25" w14:textId="53DF1206" w:rsidR="005B5A42" w:rsidRDefault="00624B16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Figure S</w:t>
      </w:r>
      <w:r w:rsidR="00813260">
        <w:rPr>
          <w:rFonts w:asciiTheme="minorHAnsi" w:hAnsiTheme="minorHAnsi" w:cstheme="minorHAnsi"/>
        </w:rPr>
        <w:t>6</w:t>
      </w:r>
      <w:r w:rsidRPr="0018534C">
        <w:rPr>
          <w:rFonts w:asciiTheme="minorHAnsi" w:hAnsiTheme="minorHAnsi" w:cstheme="minorHAnsi"/>
        </w:rPr>
        <w:t xml:space="preserve">. </w:t>
      </w:r>
      <w:r w:rsidRPr="0027589A">
        <w:rPr>
          <w:rFonts w:asciiTheme="minorHAnsi" w:hAnsiTheme="minorHAnsi" w:cstheme="minorHAnsi"/>
        </w:rPr>
        <w:t>Heterogeneit</w:t>
      </w:r>
      <w:r>
        <w:rPr>
          <w:rFonts w:asciiTheme="minorHAnsi" w:hAnsiTheme="minorHAnsi" w:cstheme="minorHAnsi"/>
        </w:rPr>
        <w:t xml:space="preserve">y in built-up land area changes.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</m:oMath>
      <w:r w:rsidRPr="00C80B25">
        <w:rPr>
          <w:rFonts w:asciiTheme="minorHAnsi" w:hAnsiTheme="minorHAnsi" w:cstheme="minorHAnsi"/>
        </w:rPr>
        <w:t xml:space="preserve"> and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</m:oMath>
      <w:r>
        <w:rPr>
          <w:rFonts w:asciiTheme="minorHAnsi" w:hAnsiTheme="minorHAnsi" w:cstheme="minorHAnsi"/>
        </w:rPr>
        <w:t xml:space="preserve"> are calculated following equations (S</w:t>
      </w:r>
      <w:r w:rsidR="00813260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) and (S</w:t>
      </w:r>
      <w:r w:rsidR="00813260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>).</w:t>
      </w:r>
    </w:p>
    <w:p w14:paraId="46EDB2AB" w14:textId="77777777" w:rsidR="005B5A42" w:rsidRDefault="005B5A42" w:rsidP="00501F2A">
      <w:p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9E99DA" w14:textId="4BF4978D" w:rsidR="0027589A" w:rsidRPr="005B5A42" w:rsidRDefault="00D648B8" w:rsidP="00501F2A">
      <w:pPr>
        <w:spacing w:before="240" w:after="240" w:line="276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pict w14:anchorId="59AA0ACB">
          <v:shape id="_x0000_i1029" type="#_x0000_t75" style="width:487.8pt;height:379.8pt">
            <v:imagedata r:id="rId16" o:title="option 03new-edited"/>
          </v:shape>
        </w:pict>
      </w:r>
    </w:p>
    <w:p w14:paraId="39F4F7D7" w14:textId="1E6C8966" w:rsidR="0027589A" w:rsidRPr="0018534C" w:rsidRDefault="0027589A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Figure S</w:t>
      </w:r>
      <w:r w:rsidR="005B5A42">
        <w:rPr>
          <w:rFonts w:asciiTheme="minorHAnsi" w:hAnsiTheme="minorHAnsi" w:cstheme="minorHAnsi"/>
        </w:rPr>
        <w:t>7</w:t>
      </w:r>
      <w:r w:rsidRPr="0018534C">
        <w:rPr>
          <w:rFonts w:asciiTheme="minorHAnsi" w:hAnsiTheme="minorHAnsi" w:cstheme="minorHAnsi"/>
        </w:rPr>
        <w:t xml:space="preserve">. </w:t>
      </w:r>
      <w:r w:rsidRPr="0027589A">
        <w:rPr>
          <w:rFonts w:asciiTheme="minorHAnsi" w:hAnsiTheme="minorHAnsi" w:cstheme="minorHAnsi"/>
        </w:rPr>
        <w:t>Heterogeneit</w:t>
      </w:r>
      <w:r>
        <w:rPr>
          <w:rFonts w:asciiTheme="minorHAnsi" w:hAnsiTheme="minorHAnsi" w:cstheme="minorHAnsi"/>
        </w:rPr>
        <w:t xml:space="preserve">y in built-up land area changes.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POP</m:t>
            </m:r>
          </m:sub>
        </m:sSub>
      </m:oMath>
      <w:r w:rsidRPr="00C80B25">
        <w:rPr>
          <w:rFonts w:asciiTheme="minorHAnsi" w:hAnsiTheme="minorHAnsi" w:cstheme="minorHAnsi"/>
        </w:rPr>
        <w:t xml:space="preserve"> and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BPC</m:t>
            </m:r>
          </m:sub>
        </m:sSub>
      </m:oMath>
      <w:r>
        <w:rPr>
          <w:rFonts w:asciiTheme="minorHAnsi" w:hAnsiTheme="minorHAnsi" w:cstheme="minorHAnsi"/>
        </w:rPr>
        <w:t xml:space="preserve"> are calculated following equations (</w:t>
      </w:r>
      <w:r w:rsidR="00D34D4E">
        <w:rPr>
          <w:rFonts w:asciiTheme="minorHAnsi" w:hAnsiTheme="minorHAnsi" w:cstheme="minorHAnsi"/>
        </w:rPr>
        <w:t>S</w:t>
      </w:r>
      <w:r w:rsidR="00813260">
        <w:rPr>
          <w:rFonts w:asciiTheme="minorHAnsi" w:hAnsiTheme="minorHAnsi" w:cstheme="minorHAnsi"/>
        </w:rPr>
        <w:t>5</w:t>
      </w:r>
      <w:r>
        <w:rPr>
          <w:rFonts w:asciiTheme="minorHAnsi" w:hAnsiTheme="minorHAnsi" w:cstheme="minorHAnsi"/>
        </w:rPr>
        <w:t>) and (</w:t>
      </w:r>
      <w:r w:rsidR="00D34D4E">
        <w:rPr>
          <w:rFonts w:asciiTheme="minorHAnsi" w:hAnsiTheme="minorHAnsi" w:cstheme="minorHAnsi"/>
        </w:rPr>
        <w:t>S</w:t>
      </w:r>
      <w:r w:rsidR="00813260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>).</w:t>
      </w:r>
    </w:p>
    <w:p w14:paraId="012EDB18" w14:textId="7B4E09C5" w:rsidR="0027589A" w:rsidRDefault="0027589A" w:rsidP="00501F2A">
      <w:pPr>
        <w:spacing w:line="276" w:lineRule="auto"/>
        <w:jc w:val="both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68950E3E" w14:textId="0D49B801" w:rsidR="007238CD" w:rsidRPr="007D16AA" w:rsidRDefault="00D648B8" w:rsidP="00501F2A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pict w14:anchorId="52FE79AD">
          <v:shape id="_x0000_i1030" type="#_x0000_t75" style="width:487.2pt;height:410.4pt">
            <v:imagedata r:id="rId17" o:title="Figure_S8"/>
          </v:shape>
        </w:pict>
      </w:r>
    </w:p>
    <w:p w14:paraId="407C478E" w14:textId="2DCE8256" w:rsidR="00851414" w:rsidRPr="0018534C" w:rsidRDefault="00851414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Fig</w:t>
      </w:r>
      <w:r w:rsidR="00734BFB" w:rsidRPr="0018534C">
        <w:rPr>
          <w:rFonts w:asciiTheme="minorHAnsi" w:hAnsiTheme="minorHAnsi" w:cstheme="minorHAnsi"/>
        </w:rPr>
        <w:t>ure</w:t>
      </w:r>
      <w:r w:rsidR="000F3500" w:rsidRPr="0018534C">
        <w:rPr>
          <w:rFonts w:asciiTheme="minorHAnsi" w:hAnsiTheme="minorHAnsi" w:cstheme="minorHAnsi"/>
        </w:rPr>
        <w:t xml:space="preserve"> </w:t>
      </w:r>
      <w:r w:rsidRPr="0018534C">
        <w:rPr>
          <w:rFonts w:asciiTheme="minorHAnsi" w:hAnsiTheme="minorHAnsi" w:cstheme="minorHAnsi"/>
        </w:rPr>
        <w:t>S</w:t>
      </w:r>
      <w:r w:rsidR="0038223B" w:rsidRPr="0018534C">
        <w:rPr>
          <w:rFonts w:asciiTheme="minorHAnsi" w:hAnsiTheme="minorHAnsi" w:cstheme="minorHAnsi"/>
        </w:rPr>
        <w:t>8</w:t>
      </w:r>
      <w:r w:rsidR="00734BFB" w:rsidRPr="0018534C">
        <w:rPr>
          <w:rFonts w:asciiTheme="minorHAnsi" w:hAnsiTheme="minorHAnsi" w:cstheme="minorHAnsi"/>
        </w:rPr>
        <w:t xml:space="preserve">. </w:t>
      </w:r>
      <w:r w:rsidRPr="0018534C">
        <w:rPr>
          <w:rFonts w:asciiTheme="minorHAnsi" w:hAnsiTheme="minorHAnsi" w:cstheme="minorHAnsi"/>
        </w:rPr>
        <w:t xml:space="preserve">Homogeneity in built-up land change due to changes in population and due to changes in BPC within countries. Values closer to 1 </w:t>
      </w:r>
      <w:r w:rsidR="00577B11" w:rsidRPr="0018534C">
        <w:rPr>
          <w:rFonts w:asciiTheme="minorHAnsi" w:hAnsiTheme="minorHAnsi" w:cstheme="minorHAnsi"/>
        </w:rPr>
        <w:t>or</w:t>
      </w:r>
      <w:r w:rsidRPr="0018534C">
        <w:rPr>
          <w:rFonts w:asciiTheme="minorHAnsi" w:hAnsiTheme="minorHAnsi" w:cstheme="minorHAnsi"/>
        </w:rPr>
        <w:t xml:space="preserve"> closer to -1 indicate that regions within a country all develop homogeneously, in terms of population dynamics or BPC changes, while values closer to 0 indicate more heterogeneous developments within a country.</w:t>
      </w:r>
    </w:p>
    <w:p w14:paraId="40812D4C" w14:textId="77777777" w:rsidR="00F60577" w:rsidRDefault="00F60577">
      <w:pPr>
        <w:spacing w:line="276" w:lineRule="auto"/>
        <w:jc w:val="both"/>
      </w:pPr>
      <w:r>
        <w:br w:type="page"/>
      </w:r>
    </w:p>
    <w:p w14:paraId="101D133E" w14:textId="626652A9" w:rsidR="00F60577" w:rsidRPr="006A5135" w:rsidRDefault="008653BC" w:rsidP="00501F2A">
      <w:pPr>
        <w:pStyle w:val="Heading1"/>
        <w:numPr>
          <w:ilvl w:val="0"/>
          <w:numId w:val="24"/>
        </w:numPr>
        <w:spacing w:line="276" w:lineRule="auto"/>
        <w:ind w:left="360"/>
      </w:pPr>
      <w:bookmarkStart w:id="3" w:name="_Toc84498531"/>
      <w:r>
        <w:lastRenderedPageBreak/>
        <w:t>Supplementary T</w:t>
      </w:r>
      <w:r w:rsidR="00F60577" w:rsidRPr="006A5135">
        <w:t>ables</w:t>
      </w:r>
      <w:bookmarkEnd w:id="3"/>
    </w:p>
    <w:p w14:paraId="1FEC4830" w14:textId="79039717" w:rsidR="00F60577" w:rsidRPr="0018534C" w:rsidRDefault="00F60577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Table S</w:t>
      </w:r>
      <w:r w:rsidR="00F95881" w:rsidRPr="0018534C">
        <w:rPr>
          <w:rFonts w:asciiTheme="minorHAnsi" w:hAnsiTheme="minorHAnsi" w:cstheme="minorHAnsi"/>
        </w:rPr>
        <w:t>1</w:t>
      </w:r>
      <w:r w:rsidRPr="0018534C">
        <w:rPr>
          <w:rFonts w:asciiTheme="minorHAnsi" w:hAnsiTheme="minorHAnsi" w:cstheme="minorHAnsi"/>
        </w:rPr>
        <w:t>. Analysis units for each country. For a full list of this table, p</w:t>
      </w:r>
      <w:r w:rsidRPr="0018534C">
        <w:rPr>
          <w:rFonts w:asciiTheme="minorHAnsi" w:hAnsiTheme="minorHAnsi" w:cstheme="minorHAnsi" w:hint="eastAsia"/>
        </w:rPr>
        <w:t>lease</w:t>
      </w:r>
      <w:r w:rsidRPr="0018534C">
        <w:rPr>
          <w:rFonts w:asciiTheme="minorHAnsi" w:hAnsiTheme="minorHAnsi" w:cstheme="minorHAnsi"/>
        </w:rPr>
        <w:t xml:space="preserve"> see the tabular file along with this supplementary material.</w:t>
      </w:r>
    </w:p>
    <w:tbl>
      <w:tblPr>
        <w:tblW w:w="0" w:type="auto"/>
        <w:jc w:val="center"/>
        <w:tblBorders>
          <w:top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95"/>
        <w:gridCol w:w="1767"/>
        <w:gridCol w:w="2605"/>
        <w:gridCol w:w="1330"/>
        <w:gridCol w:w="1580"/>
        <w:gridCol w:w="1230"/>
      </w:tblGrid>
      <w:tr w:rsidR="00F60577" w:rsidRPr="008D5A88" w14:paraId="56C583CF" w14:textId="77777777" w:rsidTr="0018534C">
        <w:trPr>
          <w:trHeight w:val="616"/>
          <w:tblHeader/>
          <w:jc w:val="center"/>
        </w:trPr>
        <w:tc>
          <w:tcPr>
            <w:tcW w:w="6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69A287D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  <w:t>ID</w:t>
            </w:r>
          </w:p>
        </w:tc>
        <w:tc>
          <w:tcPr>
            <w:tcW w:w="1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3100F17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  <w:t>Country/Region code</w:t>
            </w:r>
          </w:p>
        </w:tc>
        <w:tc>
          <w:tcPr>
            <w:tcW w:w="260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1FAA5D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8D5A88">
              <w:rPr>
                <w:b/>
                <w:sz w:val="18"/>
                <w:szCs w:val="18"/>
              </w:rPr>
              <w:t>Country/Region name</w:t>
            </w:r>
          </w:p>
        </w:tc>
        <w:tc>
          <w:tcPr>
            <w:tcW w:w="13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BD796C9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  <w:t>Most detailed unit available</w:t>
            </w:r>
          </w:p>
        </w:tc>
        <w:tc>
          <w:tcPr>
            <w:tcW w:w="15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8C09787" w14:textId="77777777" w:rsidR="00F60577" w:rsidRPr="008D5A88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</w:rPr>
            </w:pPr>
            <w:r w:rsidRPr="008D5A88">
              <w:rPr>
                <w:rFonts w:eastAsia="Times New Roman" w:cs="Calibri"/>
                <w:b/>
                <w:color w:val="000000"/>
                <w:sz w:val="18"/>
                <w:szCs w:val="18"/>
              </w:rPr>
              <w:t>Mean population per Level-2 unit</w:t>
            </w:r>
          </w:p>
        </w:tc>
        <w:tc>
          <w:tcPr>
            <w:tcW w:w="12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F81EF49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  <w:t>Analysis unit</w:t>
            </w:r>
          </w:p>
        </w:tc>
      </w:tr>
      <w:tr w:rsidR="00F60577" w:rsidRPr="00E37394" w14:paraId="61D4232C" w14:textId="77777777" w:rsidTr="0018534C">
        <w:trPr>
          <w:trHeight w:val="299"/>
          <w:jc w:val="center"/>
        </w:trPr>
        <w:tc>
          <w:tcPr>
            <w:tcW w:w="69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E7031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1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2F965" w14:textId="77777777" w:rsidR="00F60577" w:rsidRPr="00734BFB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  <w:r w:rsidRPr="00734BFB"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  <w:t>ABW</w:t>
            </w:r>
          </w:p>
        </w:tc>
        <w:tc>
          <w:tcPr>
            <w:tcW w:w="2605" w:type="dxa"/>
            <w:tcBorders>
              <w:top w:val="single" w:sz="4" w:space="0" w:color="auto"/>
            </w:tcBorders>
            <w:vAlign w:val="center"/>
          </w:tcPr>
          <w:p w14:paraId="0926594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Aruba</w:t>
            </w:r>
          </w:p>
        </w:tc>
        <w:tc>
          <w:tcPr>
            <w:tcW w:w="13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AE9F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Level-0</w:t>
            </w:r>
          </w:p>
        </w:tc>
        <w:tc>
          <w:tcPr>
            <w:tcW w:w="158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F141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2318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</w:tr>
      <w:tr w:rsidR="00F60577" w:rsidRPr="00E37394" w14:paraId="60F46182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2256423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2376C7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AFG</w:t>
            </w:r>
          </w:p>
        </w:tc>
        <w:tc>
          <w:tcPr>
            <w:tcW w:w="2605" w:type="dxa"/>
            <w:vAlign w:val="center"/>
          </w:tcPr>
          <w:p w14:paraId="03499A7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Afghanistan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9B8147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5F5BA0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EEF64A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5FD3729C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1A4D9D1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2E8FF4D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AGO</w:t>
            </w:r>
          </w:p>
        </w:tc>
        <w:tc>
          <w:tcPr>
            <w:tcW w:w="2605" w:type="dxa"/>
            <w:vAlign w:val="center"/>
          </w:tcPr>
          <w:p w14:paraId="63B0972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Angola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08A36BB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006910D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146573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9B715F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2042C597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DE0C1E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4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27AD49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AIA</w:t>
            </w:r>
          </w:p>
        </w:tc>
        <w:tc>
          <w:tcPr>
            <w:tcW w:w="2605" w:type="dxa"/>
            <w:vAlign w:val="center"/>
          </w:tcPr>
          <w:p w14:paraId="7D3993D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Anguilla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24EA99A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Level-0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57151B4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FC4E99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</w:tr>
      <w:tr w:rsidR="00F60577" w:rsidRPr="00E37394" w14:paraId="6BB638C1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3CA2E30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5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FEBA38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ALA</w:t>
            </w:r>
          </w:p>
        </w:tc>
        <w:tc>
          <w:tcPr>
            <w:tcW w:w="2605" w:type="dxa"/>
            <w:vAlign w:val="center"/>
          </w:tcPr>
          <w:p w14:paraId="1DEE8B0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proofErr w:type="spellStart"/>
            <w:r w:rsidRPr="00B773EA">
              <w:rPr>
                <w:sz w:val="18"/>
                <w:szCs w:val="18"/>
              </w:rPr>
              <w:t>Åland</w:t>
            </w:r>
            <w:proofErr w:type="spellEnd"/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635767F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2B3CA7A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0F8969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1AA697EE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8AC47C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6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1449E33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ALB</w:t>
            </w:r>
          </w:p>
        </w:tc>
        <w:tc>
          <w:tcPr>
            <w:tcW w:w="2605" w:type="dxa"/>
            <w:vAlign w:val="center"/>
          </w:tcPr>
          <w:p w14:paraId="719EE44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Albania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77A9AC6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4347AF1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78002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0146D0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66908B16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041F53C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7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0DD329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AND</w:t>
            </w:r>
          </w:p>
        </w:tc>
        <w:tc>
          <w:tcPr>
            <w:tcW w:w="2605" w:type="dxa"/>
            <w:vAlign w:val="center"/>
          </w:tcPr>
          <w:p w14:paraId="00E9862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Andorra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19CD00E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8A788B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E35873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4FC17DA8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5234C9F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8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E3610E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ARE</w:t>
            </w:r>
          </w:p>
        </w:tc>
        <w:tc>
          <w:tcPr>
            <w:tcW w:w="2605" w:type="dxa"/>
            <w:vAlign w:val="center"/>
          </w:tcPr>
          <w:p w14:paraId="0B3362E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United Arab Emirates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4D65405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4061DA9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42726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50C9BC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39EEF53E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CFE77B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9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5944621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ARG</w:t>
            </w:r>
          </w:p>
        </w:tc>
        <w:tc>
          <w:tcPr>
            <w:tcW w:w="2605" w:type="dxa"/>
            <w:vAlign w:val="center"/>
          </w:tcPr>
          <w:p w14:paraId="2F74747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Argentina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21A5884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668B28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994BBA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1492F447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1F4318A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10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C14887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ARM</w:t>
            </w:r>
          </w:p>
        </w:tc>
        <w:tc>
          <w:tcPr>
            <w:tcW w:w="2605" w:type="dxa"/>
            <w:vAlign w:val="center"/>
          </w:tcPr>
          <w:p w14:paraId="6AC33A7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Armenia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EA75C0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558215C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A89D3E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23C791EC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4B1F37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11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19D6653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ASM</w:t>
            </w:r>
          </w:p>
        </w:tc>
        <w:tc>
          <w:tcPr>
            <w:tcW w:w="2605" w:type="dxa"/>
            <w:vAlign w:val="center"/>
          </w:tcPr>
          <w:p w14:paraId="50F4C26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American Samoa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8D376D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4383B6A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3281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F03119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03656AA2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3A35D51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12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3E3BA7D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ATA</w:t>
            </w:r>
          </w:p>
        </w:tc>
        <w:tc>
          <w:tcPr>
            <w:tcW w:w="2605" w:type="dxa"/>
            <w:vAlign w:val="center"/>
          </w:tcPr>
          <w:p w14:paraId="11A2EBE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Antarctica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241B08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Level-0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1D1CEA5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9566B7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</w:tr>
      <w:tr w:rsidR="00F60577" w:rsidRPr="00E37394" w14:paraId="294F6291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4B8778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13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13CE7C7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ATF</w:t>
            </w:r>
          </w:p>
        </w:tc>
        <w:tc>
          <w:tcPr>
            <w:tcW w:w="2605" w:type="dxa"/>
            <w:vAlign w:val="center"/>
          </w:tcPr>
          <w:p w14:paraId="7389B5D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French Southern Territories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05113C4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0141C3A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2FC04C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38E92E60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5851CA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14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3EAA2E6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ATG</w:t>
            </w:r>
          </w:p>
        </w:tc>
        <w:tc>
          <w:tcPr>
            <w:tcW w:w="2605" w:type="dxa"/>
            <w:vAlign w:val="center"/>
          </w:tcPr>
          <w:p w14:paraId="21C3148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Antigua and Barbuda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3F7B3E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0BE2AA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A76C17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72705404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4A4F69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15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2795A16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AUS</w:t>
            </w:r>
          </w:p>
        </w:tc>
        <w:tc>
          <w:tcPr>
            <w:tcW w:w="2605" w:type="dxa"/>
            <w:vAlign w:val="center"/>
          </w:tcPr>
          <w:p w14:paraId="325EBBE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Australia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775A3BB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5BB1D64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076A3A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041D279B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5A54194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16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75BCF4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AUT</w:t>
            </w:r>
          </w:p>
        </w:tc>
        <w:tc>
          <w:tcPr>
            <w:tcW w:w="2605" w:type="dxa"/>
            <w:vAlign w:val="center"/>
          </w:tcPr>
          <w:p w14:paraId="482BBFF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Austria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1714E0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02CAA1A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78228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2A8785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4B71E597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D851DC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17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26D5400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AZE</w:t>
            </w:r>
          </w:p>
        </w:tc>
        <w:tc>
          <w:tcPr>
            <w:tcW w:w="2605" w:type="dxa"/>
            <w:vAlign w:val="center"/>
          </w:tcPr>
          <w:p w14:paraId="5E061E7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Azerbaijan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2BCA9CF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16F5316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775560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7B248174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6B81C1A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18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BEED77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BDI</w:t>
            </w:r>
          </w:p>
        </w:tc>
        <w:tc>
          <w:tcPr>
            <w:tcW w:w="2605" w:type="dxa"/>
            <w:vAlign w:val="center"/>
          </w:tcPr>
          <w:p w14:paraId="44CBF7A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Burundi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FE9516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Level-4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14E5E1E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79857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217EE7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553DE6F9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28735C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19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5825F54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BEL</w:t>
            </w:r>
          </w:p>
        </w:tc>
        <w:tc>
          <w:tcPr>
            <w:tcW w:w="2605" w:type="dxa"/>
            <w:vAlign w:val="center"/>
          </w:tcPr>
          <w:p w14:paraId="433F2ED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Belgium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69F4884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Level-4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51C0E8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1025858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0659CD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</w:tr>
      <w:tr w:rsidR="00F60577" w:rsidRPr="00E37394" w14:paraId="62457DD7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2D2D1A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20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2CC0AFF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BEN</w:t>
            </w:r>
          </w:p>
        </w:tc>
        <w:tc>
          <w:tcPr>
            <w:tcW w:w="2605" w:type="dxa"/>
            <w:vAlign w:val="center"/>
          </w:tcPr>
          <w:p w14:paraId="772B12C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Benin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4A7B84A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7F9BDA8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91C005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5ED41007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1EF98D7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21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6B467A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BES</w:t>
            </w:r>
          </w:p>
        </w:tc>
        <w:tc>
          <w:tcPr>
            <w:tcW w:w="2605" w:type="dxa"/>
            <w:vAlign w:val="center"/>
          </w:tcPr>
          <w:p w14:paraId="31F8E9E0" w14:textId="77777777" w:rsidR="00F60577" w:rsidRPr="00E37394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B773EA">
              <w:rPr>
                <w:sz w:val="18"/>
                <w:szCs w:val="18"/>
              </w:rPr>
              <w:t xml:space="preserve">Bonaire, </w:t>
            </w:r>
            <w:proofErr w:type="spellStart"/>
            <w:r w:rsidRPr="00B773EA">
              <w:rPr>
                <w:sz w:val="18"/>
                <w:szCs w:val="18"/>
              </w:rPr>
              <w:t>Sint</w:t>
            </w:r>
            <w:proofErr w:type="spellEnd"/>
            <w:r w:rsidRPr="00B773EA">
              <w:rPr>
                <w:sz w:val="18"/>
                <w:szCs w:val="18"/>
              </w:rPr>
              <w:t xml:space="preserve"> Eustatius and </w:t>
            </w:r>
            <w:proofErr w:type="spellStart"/>
            <w:r w:rsidRPr="00B773EA">
              <w:rPr>
                <w:sz w:val="18"/>
                <w:szCs w:val="18"/>
              </w:rPr>
              <w:t>Saba</w:t>
            </w:r>
            <w:proofErr w:type="spellEnd"/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531146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36E8D86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DC30CF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4856EEF1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0877C94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22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7670FEA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BFA</w:t>
            </w:r>
          </w:p>
        </w:tc>
        <w:tc>
          <w:tcPr>
            <w:tcW w:w="2605" w:type="dxa"/>
            <w:vAlign w:val="center"/>
          </w:tcPr>
          <w:p w14:paraId="67E75644" w14:textId="77777777" w:rsidR="00F60577" w:rsidRPr="00E37394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B773EA">
              <w:rPr>
                <w:sz w:val="18"/>
                <w:szCs w:val="18"/>
              </w:rPr>
              <w:t>Burkina Faso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0E54EB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808839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401781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9AC0C0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</w:tr>
      <w:tr w:rsidR="00F60577" w:rsidRPr="00E37394" w14:paraId="0C847F5B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4A19717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23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D21A00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BGD</w:t>
            </w:r>
          </w:p>
        </w:tc>
        <w:tc>
          <w:tcPr>
            <w:tcW w:w="2605" w:type="dxa"/>
            <w:vAlign w:val="center"/>
          </w:tcPr>
          <w:p w14:paraId="1E049A7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Bangladesh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1A76981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Level-4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7E87474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2248805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6C5C78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</w:tr>
      <w:tr w:rsidR="00F60577" w:rsidRPr="00E37394" w14:paraId="031A7CBA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52167C7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24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3B1696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BGR</w:t>
            </w:r>
          </w:p>
        </w:tc>
        <w:tc>
          <w:tcPr>
            <w:tcW w:w="2605" w:type="dxa"/>
            <w:vAlign w:val="center"/>
          </w:tcPr>
          <w:p w14:paraId="0825402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Bulgaria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181BDB3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7FB475E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491D463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0F1AF503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2A2FA48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25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00C7379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BHR</w:t>
            </w:r>
          </w:p>
        </w:tc>
        <w:tc>
          <w:tcPr>
            <w:tcW w:w="2605" w:type="dxa"/>
            <w:vAlign w:val="center"/>
          </w:tcPr>
          <w:p w14:paraId="75AC925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Bahrain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78760DE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4016D6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5CEF1B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090DFA7E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1836222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26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6FC9C0A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BHS</w:t>
            </w:r>
          </w:p>
        </w:tc>
        <w:tc>
          <w:tcPr>
            <w:tcW w:w="2605" w:type="dxa"/>
            <w:vAlign w:val="center"/>
          </w:tcPr>
          <w:p w14:paraId="29F0E29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Bahamas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1931BAE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23DC406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39EAAD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62198EFA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784F603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27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182AA01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BIH</w:t>
            </w:r>
          </w:p>
        </w:tc>
        <w:tc>
          <w:tcPr>
            <w:tcW w:w="2605" w:type="dxa"/>
            <w:vAlign w:val="center"/>
          </w:tcPr>
          <w:p w14:paraId="364BFC6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Bosnia and Herzegovina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1C1ECCCB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64A3454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210094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66A4FA0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</w:tr>
      <w:tr w:rsidR="00F60577" w:rsidRPr="00E37394" w14:paraId="293C1F38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098EE6E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28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A3C52A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BLM</w:t>
            </w:r>
          </w:p>
        </w:tc>
        <w:tc>
          <w:tcPr>
            <w:tcW w:w="2605" w:type="dxa"/>
            <w:vAlign w:val="center"/>
          </w:tcPr>
          <w:p w14:paraId="073CAA3E" w14:textId="77777777" w:rsidR="00F60577" w:rsidRPr="00F225A7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B773EA">
              <w:rPr>
                <w:sz w:val="18"/>
                <w:szCs w:val="18"/>
              </w:rPr>
              <w:t>Saint-</w:t>
            </w:r>
            <w:proofErr w:type="spellStart"/>
            <w:r w:rsidRPr="00B773EA">
              <w:rPr>
                <w:sz w:val="18"/>
                <w:szCs w:val="18"/>
              </w:rPr>
              <w:t>Barthélemy</w:t>
            </w:r>
            <w:proofErr w:type="spellEnd"/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3D5BB58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Level-0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024F23C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11C642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</w:tr>
      <w:tr w:rsidR="00F60577" w:rsidRPr="00E37394" w14:paraId="40234BD9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02865E0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29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77D2966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BLR</w:t>
            </w:r>
          </w:p>
        </w:tc>
        <w:tc>
          <w:tcPr>
            <w:tcW w:w="2605" w:type="dxa"/>
            <w:vAlign w:val="center"/>
          </w:tcPr>
          <w:p w14:paraId="64E0AF0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Belarus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1AA8A18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5248772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4110E4B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0C6A224F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252197F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30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14D02AF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BLZ</w:t>
            </w:r>
          </w:p>
        </w:tc>
        <w:tc>
          <w:tcPr>
            <w:tcW w:w="2605" w:type="dxa"/>
            <w:vAlign w:val="center"/>
          </w:tcPr>
          <w:p w14:paraId="110DE53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Belize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D1FE08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2AF64C1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45D16059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1EBBD62B" w14:textId="77777777" w:rsidTr="0018534C">
        <w:trPr>
          <w:trHeight w:val="316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5EB2DA5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31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0E6FD4F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BMU</w:t>
            </w:r>
          </w:p>
        </w:tc>
        <w:tc>
          <w:tcPr>
            <w:tcW w:w="2605" w:type="dxa"/>
            <w:vAlign w:val="center"/>
          </w:tcPr>
          <w:p w14:paraId="7349BD8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Bermuda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6EF8CDEA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5A007D2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FCEE1D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Level-1</w:t>
            </w:r>
          </w:p>
        </w:tc>
      </w:tr>
      <w:tr w:rsidR="00F60577" w:rsidRPr="00E37394" w14:paraId="4A3BCC1E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2714054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32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461ACCC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BOL</w:t>
            </w:r>
          </w:p>
        </w:tc>
        <w:tc>
          <w:tcPr>
            <w:tcW w:w="2605" w:type="dxa"/>
            <w:vAlign w:val="center"/>
          </w:tcPr>
          <w:p w14:paraId="0D2EEEA6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Bolivia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5C860F8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1E0F655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89685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4FB0BC7C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22B8C2B6" w14:textId="77777777" w:rsidTr="0018534C">
        <w:trPr>
          <w:trHeight w:val="299"/>
          <w:jc w:val="center"/>
        </w:trPr>
        <w:tc>
          <w:tcPr>
            <w:tcW w:w="695" w:type="dxa"/>
            <w:shd w:val="clear" w:color="auto" w:fill="auto"/>
            <w:noWrap/>
            <w:vAlign w:val="center"/>
            <w:hideMark/>
          </w:tcPr>
          <w:p w14:paraId="73128A64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33</w:t>
            </w:r>
          </w:p>
        </w:tc>
        <w:tc>
          <w:tcPr>
            <w:tcW w:w="1767" w:type="dxa"/>
            <w:shd w:val="clear" w:color="auto" w:fill="auto"/>
            <w:noWrap/>
            <w:vAlign w:val="center"/>
            <w:hideMark/>
          </w:tcPr>
          <w:p w14:paraId="295402F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BRA</w:t>
            </w:r>
          </w:p>
        </w:tc>
        <w:tc>
          <w:tcPr>
            <w:tcW w:w="2605" w:type="dxa"/>
            <w:vAlign w:val="center"/>
          </w:tcPr>
          <w:p w14:paraId="170248BF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Brazil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14:paraId="4DAD95C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14:paraId="1757338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29478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760AC2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  <w:tr w:rsidR="00F60577" w:rsidRPr="00E37394" w14:paraId="4BA447AF" w14:textId="77777777" w:rsidTr="0018534C">
        <w:trPr>
          <w:trHeight w:val="316"/>
          <w:jc w:val="center"/>
        </w:trPr>
        <w:tc>
          <w:tcPr>
            <w:tcW w:w="695" w:type="dxa"/>
            <w:tcBorders>
              <w:bottom w:val="nil"/>
            </w:tcBorders>
            <w:shd w:val="clear" w:color="auto" w:fill="auto"/>
            <w:noWrap/>
            <w:vAlign w:val="center"/>
          </w:tcPr>
          <w:p w14:paraId="25128D98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  <w:tc>
          <w:tcPr>
            <w:tcW w:w="1767" w:type="dxa"/>
            <w:tcBorders>
              <w:bottom w:val="nil"/>
            </w:tcBorders>
            <w:shd w:val="clear" w:color="auto" w:fill="auto"/>
            <w:noWrap/>
            <w:vAlign w:val="center"/>
          </w:tcPr>
          <w:p w14:paraId="53CED30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  <w:tc>
          <w:tcPr>
            <w:tcW w:w="2605" w:type="dxa"/>
            <w:tcBorders>
              <w:bottom w:val="nil"/>
            </w:tcBorders>
            <w:vAlign w:val="center"/>
          </w:tcPr>
          <w:p w14:paraId="40820F47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  <w:tc>
          <w:tcPr>
            <w:tcW w:w="1330" w:type="dxa"/>
            <w:tcBorders>
              <w:bottom w:val="nil"/>
            </w:tcBorders>
            <w:shd w:val="clear" w:color="auto" w:fill="auto"/>
            <w:noWrap/>
            <w:vAlign w:val="center"/>
          </w:tcPr>
          <w:p w14:paraId="5890F3E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  <w:tc>
          <w:tcPr>
            <w:tcW w:w="1580" w:type="dxa"/>
            <w:tcBorders>
              <w:bottom w:val="nil"/>
            </w:tcBorders>
            <w:shd w:val="clear" w:color="auto" w:fill="auto"/>
            <w:noWrap/>
            <w:vAlign w:val="center"/>
          </w:tcPr>
          <w:p w14:paraId="4BEAC2D5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  <w:tc>
          <w:tcPr>
            <w:tcW w:w="1230" w:type="dxa"/>
            <w:tcBorders>
              <w:bottom w:val="nil"/>
            </w:tcBorders>
            <w:shd w:val="clear" w:color="auto" w:fill="auto"/>
            <w:noWrap/>
            <w:vAlign w:val="center"/>
          </w:tcPr>
          <w:p w14:paraId="0841494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…</w:t>
            </w:r>
          </w:p>
        </w:tc>
      </w:tr>
      <w:tr w:rsidR="00F60577" w:rsidRPr="00E37394" w14:paraId="4011257F" w14:textId="77777777" w:rsidTr="0018534C">
        <w:trPr>
          <w:trHeight w:val="299"/>
          <w:jc w:val="center"/>
        </w:trPr>
        <w:tc>
          <w:tcPr>
            <w:tcW w:w="69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EF53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256</w:t>
            </w:r>
          </w:p>
        </w:tc>
        <w:tc>
          <w:tcPr>
            <w:tcW w:w="176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132DD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ZWE</w:t>
            </w:r>
          </w:p>
        </w:tc>
        <w:tc>
          <w:tcPr>
            <w:tcW w:w="2605" w:type="dxa"/>
            <w:tcBorders>
              <w:top w:val="nil"/>
              <w:bottom w:val="single" w:sz="4" w:space="0" w:color="auto"/>
            </w:tcBorders>
            <w:vAlign w:val="center"/>
          </w:tcPr>
          <w:p w14:paraId="59392F03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B773EA">
              <w:rPr>
                <w:sz w:val="18"/>
                <w:szCs w:val="18"/>
              </w:rPr>
              <w:t>Zimbabwe</w:t>
            </w:r>
          </w:p>
        </w:tc>
        <w:tc>
          <w:tcPr>
            <w:tcW w:w="133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6122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  <w:tc>
          <w:tcPr>
            <w:tcW w:w="158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3FD10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-</w:t>
            </w:r>
          </w:p>
        </w:tc>
        <w:tc>
          <w:tcPr>
            <w:tcW w:w="123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032FE" w14:textId="77777777" w:rsidR="00F60577" w:rsidRPr="00814BED" w:rsidRDefault="00F60577" w:rsidP="00501F2A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814BED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Level-2</w:t>
            </w:r>
          </w:p>
        </w:tc>
      </w:tr>
    </w:tbl>
    <w:p w14:paraId="6A4A9AF6" w14:textId="0EF80BD5" w:rsidR="00CC2616" w:rsidRPr="0018534C" w:rsidRDefault="0018534C" w:rsidP="00501F2A">
      <w:pPr>
        <w:spacing w:line="276" w:lineRule="auto"/>
        <w:rPr>
          <w:b/>
        </w:rPr>
        <w:sectPr w:rsidR="00CC2616" w:rsidRPr="0018534C" w:rsidSect="003308D3">
          <w:footerReference w:type="default" r:id="rId18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>
        <w:rPr>
          <w:b/>
        </w:rPr>
        <w:br w:type="page"/>
      </w:r>
    </w:p>
    <w:p w14:paraId="6A6B2EB3" w14:textId="77777777" w:rsidR="008653BC" w:rsidRDefault="008653B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</w:p>
    <w:p w14:paraId="1BE05534" w14:textId="21933CF7" w:rsidR="008653BC" w:rsidRDefault="008653B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</w:p>
    <w:p w14:paraId="490D2598" w14:textId="32DCB35F" w:rsidR="00507A71" w:rsidRDefault="00507A71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</w:p>
    <w:p w14:paraId="102588A2" w14:textId="77777777" w:rsidR="008653BC" w:rsidRDefault="008653B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</w:p>
    <w:p w14:paraId="4A8E3419" w14:textId="77777777" w:rsidR="008653BC" w:rsidRDefault="008653BC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</w:p>
    <w:p w14:paraId="6D3A8921" w14:textId="1F3EE2C4" w:rsidR="00CC2616" w:rsidRPr="0018534C" w:rsidRDefault="00CC2616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/>
        </w:rPr>
        <w:t>Table S</w:t>
      </w:r>
      <w:r w:rsidR="00F95881" w:rsidRPr="0018534C">
        <w:rPr>
          <w:rFonts w:asciiTheme="minorHAnsi" w:hAnsiTheme="minorHAnsi" w:cstheme="minorHAnsi"/>
        </w:rPr>
        <w:t>2</w:t>
      </w:r>
      <w:r w:rsidRPr="0018534C">
        <w:rPr>
          <w:rFonts w:asciiTheme="minorHAnsi" w:hAnsiTheme="minorHAnsi" w:cstheme="minorHAnsi"/>
        </w:rPr>
        <w:t xml:space="preserve">. </w:t>
      </w:r>
      <w:r w:rsidR="004815E4" w:rsidRPr="0018534C">
        <w:rPr>
          <w:rFonts w:asciiTheme="minorHAnsi" w:hAnsiTheme="minorHAnsi" w:cstheme="minorHAnsi"/>
        </w:rPr>
        <w:t>Comparison of different approach</w:t>
      </w:r>
      <w:r w:rsidR="00055625" w:rsidRPr="0018534C">
        <w:rPr>
          <w:rFonts w:asciiTheme="minorHAnsi" w:hAnsiTheme="minorHAnsi" w:cstheme="minorHAnsi"/>
        </w:rPr>
        <w:t>es</w:t>
      </w:r>
      <w:r w:rsidR="004815E4" w:rsidRPr="0018534C">
        <w:rPr>
          <w:rFonts w:asciiTheme="minorHAnsi" w:hAnsiTheme="minorHAnsi" w:cstheme="minorHAnsi"/>
        </w:rPr>
        <w:t xml:space="preserve"> to allocating built-up land changes (in thousand km</w:t>
      </w:r>
      <w:r w:rsidR="004815E4" w:rsidRPr="00614E9B">
        <w:rPr>
          <w:rFonts w:asciiTheme="minorHAnsi" w:hAnsiTheme="minorHAnsi" w:cstheme="minorHAnsi"/>
          <w:vertAlign w:val="superscript"/>
        </w:rPr>
        <w:t>2</w:t>
      </w:r>
      <w:r w:rsidR="004815E4" w:rsidRPr="0018534C">
        <w:rPr>
          <w:rFonts w:asciiTheme="minorHAnsi" w:hAnsiTheme="minorHAnsi" w:cstheme="minorHAnsi"/>
        </w:rPr>
        <w:t>) to changes in population and to changes in built-up land area per capita</w:t>
      </w:r>
      <w:r w:rsidR="00614E9B">
        <w:rPr>
          <w:rFonts w:asciiTheme="minorHAnsi" w:hAnsiTheme="minorHAnsi" w:cstheme="minorHAnsi"/>
        </w:rPr>
        <w:t xml:space="preserve"> (BPC)</w:t>
      </w:r>
      <w:r w:rsidR="0017354C" w:rsidRPr="0018534C">
        <w:rPr>
          <w:rFonts w:asciiTheme="minorHAnsi" w:hAnsiTheme="minorHAnsi" w:cstheme="minorHAnsi"/>
        </w:rPr>
        <w:t>.</w:t>
      </w:r>
    </w:p>
    <w:tbl>
      <w:tblPr>
        <w:tblW w:w="13454" w:type="dxa"/>
        <w:jc w:val="center"/>
        <w:tblLook w:val="04A0" w:firstRow="1" w:lastRow="0" w:firstColumn="1" w:lastColumn="0" w:noHBand="0" w:noVBand="1"/>
      </w:tblPr>
      <w:tblGrid>
        <w:gridCol w:w="1305"/>
        <w:gridCol w:w="938"/>
        <w:gridCol w:w="1124"/>
        <w:gridCol w:w="840"/>
        <w:gridCol w:w="1193"/>
        <w:gridCol w:w="865"/>
        <w:gridCol w:w="1148"/>
        <w:gridCol w:w="1006"/>
        <w:gridCol w:w="1191"/>
        <w:gridCol w:w="1006"/>
        <w:gridCol w:w="1099"/>
        <w:gridCol w:w="914"/>
        <w:gridCol w:w="825"/>
      </w:tblGrid>
      <w:tr w:rsidR="00963D22" w:rsidRPr="00CC2616" w14:paraId="0F2110B3" w14:textId="77777777" w:rsidTr="00963D22">
        <w:trPr>
          <w:trHeight w:val="359"/>
          <w:jc w:val="center"/>
        </w:trPr>
        <w:tc>
          <w:tcPr>
            <w:tcW w:w="1305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1AC69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Period</w:t>
            </w:r>
          </w:p>
        </w:tc>
        <w:tc>
          <w:tcPr>
            <w:tcW w:w="206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0198D" w14:textId="0F3089E0" w:rsidR="00963D22" w:rsidRPr="00CC2616" w:rsidRDefault="00E43623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D41CA1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Equations (</w:t>
            </w:r>
            <w:r w:rsidR="00276866" w:rsidRPr="00501F2A">
              <w:rPr>
                <w:rFonts w:asciiTheme="minorHAnsi" w:eastAsiaTheme="minorEastAsia" w:hAnsiTheme="minorHAnsi" w:cstheme="minorHAnsi"/>
                <w:b/>
                <w:color w:val="000000"/>
                <w:sz w:val="18"/>
                <w:szCs w:val="18"/>
                <w:lang w:val="en-US"/>
              </w:rPr>
              <w:t>S</w:t>
            </w:r>
            <w:r w:rsidRPr="00D41CA1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1) and (</w:t>
            </w:r>
            <w:r w:rsidR="00276866" w:rsidRPr="00D41CA1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S2</w:t>
            </w:r>
            <w:r w:rsidR="00963D22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203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911529" w14:textId="550B417D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Equations (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S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3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 and (S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4</w:t>
            </w: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20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7EC5" w14:textId="638DE07C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E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quations (S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5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 and (S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6</w:t>
            </w: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219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CF9DF" w14:textId="673D637D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E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quations (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1</w:t>
            </w:r>
            <w:r w:rsidR="00E43623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 and (</w:t>
            </w:r>
            <w:r w:rsidR="0027686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2</w:t>
            </w:r>
            <w:r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210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AC398" w14:textId="3606044C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BD0490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Mean</w:t>
            </w:r>
          </w:p>
        </w:tc>
        <w:tc>
          <w:tcPr>
            <w:tcW w:w="173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E6121" w14:textId="1E68A445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S</w:t>
            </w:r>
            <w:r w:rsidR="0043380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.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D</w:t>
            </w:r>
            <w:r w:rsidR="0043380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963D22" w:rsidRPr="00CC2616" w14:paraId="77F258F9" w14:textId="77777777" w:rsidTr="00963D22">
        <w:trPr>
          <w:trHeight w:val="350"/>
          <w:jc w:val="center"/>
        </w:trPr>
        <w:tc>
          <w:tcPr>
            <w:tcW w:w="1305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8A511D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566DDA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C0ED0A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23C86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E8BABF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51089B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C3E644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65B53D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E6CCA2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455D22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10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12CBFA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7FB81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POP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85ADC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US"/>
              </w:rPr>
              <w:t>A</w:t>
            </w:r>
            <w:r w:rsidRPr="00CC2616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vertAlign w:val="subscript"/>
                <w:lang w:val="en-US"/>
              </w:rPr>
              <w:t>BPC</w:t>
            </w:r>
          </w:p>
        </w:tc>
      </w:tr>
      <w:tr w:rsidR="00963D22" w:rsidRPr="00CC2616" w14:paraId="01DE706C" w14:textId="77777777" w:rsidTr="00963D22">
        <w:trPr>
          <w:trHeight w:val="540"/>
          <w:jc w:val="center"/>
        </w:trPr>
        <w:tc>
          <w:tcPr>
            <w:tcW w:w="13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C4B5C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1975-1990</w:t>
            </w: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3C87D" w14:textId="5E13D04B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101.46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(70.9%)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F2281" w14:textId="536FBB16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41.70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(29.1%)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6017" w14:textId="1D2DB782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93.43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(65.3%)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23929" w14:textId="58871073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49.74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(34.7%)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79576" w14:textId="01FE2076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95.46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(66.7%)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DB938" w14:textId="29E527F9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47.71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(33.3%)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75BA9" w14:textId="594F02A0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88.</w:t>
            </w:r>
            <w:r w:rsidR="00565EBF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22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(61.7%)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40C5A" w14:textId="71F1B0F5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54.</w:t>
            </w:r>
            <w:r w:rsidR="00565EBF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77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(38.3%)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AD99D" w14:textId="1E3A9831" w:rsidR="00963D22" w:rsidRPr="00CC2616" w:rsidRDefault="00077A39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94.64</w:t>
            </w:r>
            <w:r w:rsidR="00963D22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(66.1%)</w:t>
            </w:r>
          </w:p>
        </w:tc>
        <w:tc>
          <w:tcPr>
            <w:tcW w:w="10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B101D" w14:textId="441DC804" w:rsidR="00963D22" w:rsidRPr="00CC2616" w:rsidRDefault="00077A39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48.48</w:t>
            </w:r>
            <w:r w:rsidR="00963D22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(33.9%)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5E53A" w14:textId="021F4680" w:rsidR="00963D22" w:rsidRPr="00CC2616" w:rsidRDefault="00963D22" w:rsidP="00D91DB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5.4</w:t>
            </w:r>
            <w:r w:rsidR="00D91DBA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8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(3.8%)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7C0DC" w14:textId="2B173E2E" w:rsidR="00963D22" w:rsidRPr="00CC2616" w:rsidRDefault="00963D22" w:rsidP="00D91DB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5.4</w:t>
            </w:r>
            <w:r w:rsidR="00D91DBA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(3.8%)</w:t>
            </w:r>
          </w:p>
        </w:tc>
      </w:tr>
      <w:tr w:rsidR="00963D22" w:rsidRPr="00CC2616" w14:paraId="3AA76775" w14:textId="77777777" w:rsidTr="00963D22">
        <w:trPr>
          <w:trHeight w:val="540"/>
          <w:jc w:val="center"/>
        </w:trPr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8B9110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1990-2000</w:t>
            </w:r>
          </w:p>
        </w:tc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8E4A2" w14:textId="4A5219C8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67.70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(51.5%)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8192E" w14:textId="17F29DC1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63.87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(48.5%)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ADD25" w14:textId="546698C6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65.96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(50.1%)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28958" w14:textId="56AF761F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65.61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(49.9%)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BB196" w14:textId="302B54F3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68.43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(52.0%)</w:t>
            </w:r>
          </w:p>
        </w:tc>
        <w:tc>
          <w:tcPr>
            <w:tcW w:w="11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89F4F" w14:textId="256D75E8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63.14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(48.0%)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46F0B" w14:textId="397EAC88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66.</w:t>
            </w:r>
            <w:r w:rsidR="00565EBF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14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(50.4%)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4CE91" w14:textId="4444C744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65.</w:t>
            </w:r>
            <w:r w:rsidR="00565EBF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21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(49.6%)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554CA" w14:textId="56590778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67.12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(51.0%)</w:t>
            </w:r>
          </w:p>
        </w:tc>
        <w:tc>
          <w:tcPr>
            <w:tcW w:w="10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8121" w14:textId="616E5A1D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64.46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(49.0%)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0AE3A" w14:textId="3BB8677F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1.15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(0.9%)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89561" w14:textId="2DE85658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1.16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(0.9%)</w:t>
            </w:r>
          </w:p>
        </w:tc>
      </w:tr>
      <w:tr w:rsidR="00963D22" w:rsidRPr="00CC2616" w14:paraId="4F973C30" w14:textId="77777777" w:rsidTr="00963D22">
        <w:trPr>
          <w:trHeight w:val="540"/>
          <w:jc w:val="center"/>
        </w:trPr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38B657" w14:textId="77777777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2000-2015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B80257" w14:textId="1C35189A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93.71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(70.5%)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EC289" w14:textId="6B7592CC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39.13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(29.5%)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B9D037" w14:textId="64005E5E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74.98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(46.4%)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75D501" w14:textId="6B14CB04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57.86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(43.6%)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794721" w14:textId="4474DDA0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81.33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(61.2%)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AA8692" w14:textId="6E9CEFA2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51.51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(38.8%)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F95C38" w14:textId="6EBD8405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83.0</w:t>
            </w:r>
            <w:r w:rsidR="00565EBF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5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(62.5%)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538745" w14:textId="10070A27" w:rsidR="00963D22" w:rsidRPr="00CC2616" w:rsidRDefault="00565EBF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49.58</w:t>
            </w:r>
            <w:r w:rsidR="00963D22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(37.5%)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791B04" w14:textId="762876E6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83.27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(62.7%)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0E1DBA" w14:textId="675B7A84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49.58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(37.3%)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974807" w14:textId="63F402F9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7.78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(5.9%)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B31E1F" w14:textId="3781399C" w:rsidR="00963D22" w:rsidRPr="00CC2616" w:rsidRDefault="00963D22" w:rsidP="00501F2A">
            <w:pPr>
              <w:spacing w:after="0" w:line="276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</w:pPr>
            <w:r w:rsidRPr="00CC2616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>7.78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US"/>
              </w:rPr>
              <w:t xml:space="preserve"> (5.9%)</w:t>
            </w:r>
          </w:p>
        </w:tc>
      </w:tr>
    </w:tbl>
    <w:p w14:paraId="4BB3C3B8" w14:textId="77777777" w:rsidR="00CC2616" w:rsidRPr="00CC2616" w:rsidRDefault="00CC2616">
      <w:pPr>
        <w:spacing w:line="276" w:lineRule="auto"/>
        <w:jc w:val="both"/>
        <w:rPr>
          <w:b/>
        </w:rPr>
        <w:sectPr w:rsidR="00CC2616" w:rsidRPr="00CC2616" w:rsidSect="00CC2616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4B8F0EB6" w14:textId="4A1AE903" w:rsidR="00851414" w:rsidRPr="0018534C" w:rsidRDefault="00851414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 w:hint="eastAsia"/>
        </w:rPr>
        <w:lastRenderedPageBreak/>
        <w:t>Table</w:t>
      </w:r>
      <w:r w:rsidRPr="0018534C">
        <w:rPr>
          <w:rFonts w:asciiTheme="minorHAnsi" w:hAnsiTheme="minorHAnsi" w:cstheme="minorHAnsi"/>
        </w:rPr>
        <w:t xml:space="preserve"> S</w:t>
      </w:r>
      <w:r w:rsidR="00B82448" w:rsidRPr="0018534C">
        <w:rPr>
          <w:rFonts w:asciiTheme="minorHAnsi" w:hAnsiTheme="minorHAnsi" w:cstheme="minorHAnsi"/>
        </w:rPr>
        <w:t>3</w:t>
      </w:r>
      <w:r w:rsidR="00734BFB" w:rsidRPr="0018534C">
        <w:rPr>
          <w:rFonts w:asciiTheme="minorHAnsi" w:hAnsiTheme="minorHAnsi" w:cstheme="minorHAnsi"/>
        </w:rPr>
        <w:t>.</w:t>
      </w:r>
      <w:r w:rsidR="00633ACD" w:rsidRPr="0018534C">
        <w:rPr>
          <w:rFonts w:asciiTheme="minorHAnsi" w:hAnsiTheme="minorHAnsi" w:cstheme="minorHAnsi"/>
        </w:rPr>
        <w:t xml:space="preserve"> </w:t>
      </w:r>
      <w:r w:rsidR="0038223C" w:rsidRPr="0018534C">
        <w:rPr>
          <w:rFonts w:asciiTheme="minorHAnsi" w:hAnsiTheme="minorHAnsi" w:cstheme="minorHAnsi"/>
        </w:rPr>
        <w:t>Built-up land and population for major world regions</w:t>
      </w:r>
      <w:r w:rsidR="00E9345A" w:rsidRPr="0018534C">
        <w:rPr>
          <w:rFonts w:asciiTheme="minorHAnsi" w:hAnsiTheme="minorHAnsi" w:cstheme="minorHAnsi"/>
        </w:rPr>
        <w:t xml:space="preserve"> as well as their changes over time</w:t>
      </w:r>
      <w:r w:rsidRPr="0018534C">
        <w:rPr>
          <w:rFonts w:asciiTheme="minorHAnsi" w:hAnsiTheme="minorHAnsi" w:cstheme="minorHAnsi"/>
        </w:rPr>
        <w:t xml:space="preserve">. For each </w:t>
      </w:r>
      <w:r w:rsidR="00E9345A" w:rsidRPr="0018534C">
        <w:rPr>
          <w:rFonts w:asciiTheme="minorHAnsi" w:hAnsiTheme="minorHAnsi" w:cstheme="minorHAnsi"/>
        </w:rPr>
        <w:t xml:space="preserve">world </w:t>
      </w:r>
      <w:r w:rsidRPr="0018534C">
        <w:rPr>
          <w:rFonts w:asciiTheme="minorHAnsi" w:hAnsiTheme="minorHAnsi" w:cstheme="minorHAnsi"/>
        </w:rPr>
        <w:t xml:space="preserve">region, ‘Sum’ refers to the total built-up land area or population in the starting year, or their total changes. Similarly, ‘Mean’ represents the average built-up land area or population per subdivision in the starting year, or their average changes per subdivision for corresponding </w:t>
      </w:r>
      <w:r w:rsidR="00E9345A" w:rsidRPr="0018534C">
        <w:rPr>
          <w:rFonts w:asciiTheme="minorHAnsi" w:hAnsiTheme="minorHAnsi" w:cstheme="minorHAnsi"/>
        </w:rPr>
        <w:t xml:space="preserve">world </w:t>
      </w:r>
      <w:r w:rsidRPr="0018534C">
        <w:rPr>
          <w:rFonts w:asciiTheme="minorHAnsi" w:hAnsiTheme="minorHAnsi" w:cstheme="minorHAnsi"/>
        </w:rPr>
        <w:t>region</w:t>
      </w:r>
      <w:r w:rsidR="00E9345A" w:rsidRPr="0018534C">
        <w:rPr>
          <w:rFonts w:asciiTheme="minorHAnsi" w:hAnsiTheme="minorHAnsi" w:cstheme="minorHAnsi"/>
        </w:rPr>
        <w:t>. As indicated, m</w:t>
      </w:r>
      <w:r w:rsidRPr="0018534C">
        <w:rPr>
          <w:rFonts w:asciiTheme="minorHAnsi" w:hAnsiTheme="minorHAnsi" w:cstheme="minorHAnsi"/>
        </w:rPr>
        <w:t xml:space="preserve">ean values for </w:t>
      </w:r>
      <w:r w:rsidR="00E9345A" w:rsidRPr="0018534C">
        <w:rPr>
          <w:rFonts w:asciiTheme="minorHAnsi" w:hAnsiTheme="minorHAnsi" w:cstheme="minorHAnsi"/>
        </w:rPr>
        <w:t>nearly all world regions</w:t>
      </w:r>
      <w:r w:rsidRPr="0018534C">
        <w:rPr>
          <w:rFonts w:asciiTheme="minorHAnsi" w:hAnsiTheme="minorHAnsi" w:cstheme="minorHAnsi"/>
        </w:rPr>
        <w:t xml:space="preserve"> are significantly different from the mean of the </w:t>
      </w:r>
      <w:r w:rsidR="00E9345A" w:rsidRPr="0018534C">
        <w:rPr>
          <w:rFonts w:asciiTheme="minorHAnsi" w:hAnsiTheme="minorHAnsi" w:cstheme="minorHAnsi"/>
        </w:rPr>
        <w:t xml:space="preserve">entire </w:t>
      </w:r>
      <w:r w:rsidRPr="0018534C">
        <w:rPr>
          <w:rFonts w:asciiTheme="minorHAnsi" w:hAnsiTheme="minorHAnsi" w:cstheme="minorHAnsi"/>
        </w:rPr>
        <w:t xml:space="preserve">regions </w:t>
      </w:r>
      <w:r w:rsidR="00E9345A" w:rsidRPr="0018534C">
        <w:rPr>
          <w:rFonts w:asciiTheme="minorHAnsi" w:hAnsiTheme="minorHAnsi" w:cstheme="minorHAnsi"/>
        </w:rPr>
        <w:t xml:space="preserve">combined </w:t>
      </w:r>
      <w:r w:rsidRPr="0018534C">
        <w:rPr>
          <w:rFonts w:asciiTheme="minorHAnsi" w:hAnsiTheme="minorHAnsi" w:cstheme="minorHAnsi"/>
        </w:rPr>
        <w:t>(</w:t>
      </w:r>
      <w:r w:rsidR="0038223C" w:rsidRPr="0018534C">
        <w:rPr>
          <w:rFonts w:asciiTheme="minorHAnsi" w:hAnsiTheme="minorHAnsi" w:cstheme="minorHAnsi"/>
        </w:rPr>
        <w:t xml:space="preserve">two-tailed </w:t>
      </w:r>
      <w:r w:rsidRPr="0018534C">
        <w:rPr>
          <w:rFonts w:asciiTheme="minorHAnsi" w:hAnsiTheme="minorHAnsi" w:cstheme="minorHAnsi"/>
        </w:rPr>
        <w:t>t-test, **p</w:t>
      </w:r>
      <w:r w:rsidR="008D5A88" w:rsidRPr="0018534C">
        <w:rPr>
          <w:rFonts w:asciiTheme="minorHAnsi" w:hAnsiTheme="minorHAnsi" w:cstheme="minorHAnsi"/>
        </w:rPr>
        <w:t>&lt;</w:t>
      </w:r>
      <w:r w:rsidRPr="0018534C">
        <w:rPr>
          <w:rFonts w:asciiTheme="minorHAnsi" w:hAnsiTheme="minorHAnsi" w:cstheme="minorHAnsi"/>
        </w:rPr>
        <w:t>0.01</w:t>
      </w:r>
      <w:r w:rsidRPr="0018534C">
        <w:rPr>
          <w:rFonts w:asciiTheme="minorHAnsi" w:hAnsiTheme="minorHAnsi" w:cstheme="minorHAnsi" w:hint="eastAsia"/>
        </w:rPr>
        <w:t>,</w:t>
      </w:r>
      <w:r w:rsidR="008D5A88" w:rsidRPr="0018534C">
        <w:rPr>
          <w:rFonts w:asciiTheme="minorHAnsi" w:hAnsiTheme="minorHAnsi" w:cstheme="minorHAnsi"/>
        </w:rPr>
        <w:t xml:space="preserve"> *</w:t>
      </w:r>
      <w:r w:rsidRPr="0018534C">
        <w:rPr>
          <w:rFonts w:asciiTheme="minorHAnsi" w:hAnsiTheme="minorHAnsi" w:cstheme="minorHAnsi"/>
        </w:rPr>
        <w:t>p</w:t>
      </w:r>
      <w:r w:rsidR="008D5A88" w:rsidRPr="0018534C">
        <w:rPr>
          <w:rFonts w:asciiTheme="minorHAnsi" w:hAnsiTheme="minorHAnsi" w:cstheme="minorHAnsi"/>
        </w:rPr>
        <w:t>&lt;</w:t>
      </w:r>
      <w:r w:rsidRPr="0018534C">
        <w:rPr>
          <w:rFonts w:asciiTheme="minorHAnsi" w:hAnsiTheme="minorHAnsi" w:cstheme="minorHAnsi"/>
        </w:rPr>
        <w:t>0.05).</w:t>
      </w:r>
    </w:p>
    <w:tbl>
      <w:tblPr>
        <w:tblW w:w="5025" w:type="pct"/>
        <w:jc w:val="center"/>
        <w:tblBorders>
          <w:top w:val="single" w:sz="4" w:space="0" w:color="auto"/>
          <w:bottom w:val="single" w:sz="4" w:space="0" w:color="auto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634"/>
        <w:gridCol w:w="2537"/>
        <w:gridCol w:w="903"/>
        <w:gridCol w:w="819"/>
        <w:gridCol w:w="719"/>
        <w:gridCol w:w="760"/>
        <w:gridCol w:w="791"/>
        <w:gridCol w:w="976"/>
        <w:gridCol w:w="821"/>
        <w:gridCol w:w="835"/>
      </w:tblGrid>
      <w:tr w:rsidR="00851414" w:rsidRPr="00B773EA" w14:paraId="60DC6A6C" w14:textId="77777777" w:rsidTr="00C213D9">
        <w:trPr>
          <w:trHeight w:val="337"/>
          <w:jc w:val="center"/>
        </w:trPr>
        <w:tc>
          <w:tcPr>
            <w:tcW w:w="324" w:type="pct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textDirection w:val="btLr"/>
            <w:vAlign w:val="center"/>
          </w:tcPr>
          <w:p w14:paraId="4A342F36" w14:textId="77777777" w:rsidR="00851414" w:rsidRPr="008D5A88" w:rsidRDefault="00851414">
            <w:pPr>
              <w:widowControl w:val="0"/>
              <w:spacing w:after="0" w:line="276" w:lineRule="auto"/>
              <w:ind w:left="113" w:right="113"/>
              <w:jc w:val="center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Period</w:t>
            </w:r>
          </w:p>
        </w:tc>
        <w:tc>
          <w:tcPr>
            <w:tcW w:w="1295" w:type="pct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4F041551" w14:textId="77777777" w:rsidR="00851414" w:rsidRPr="008D5A88" w:rsidRDefault="00851414">
            <w:pPr>
              <w:widowControl w:val="0"/>
              <w:spacing w:after="0" w:line="276" w:lineRule="auto"/>
              <w:rPr>
                <w:rFonts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World region</w:t>
            </w:r>
          </w:p>
        </w:tc>
        <w:tc>
          <w:tcPr>
            <w:tcW w:w="879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AB29113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</w:rPr>
              <w:t>Built-up land in the starting year [km</w:t>
            </w:r>
            <w:r w:rsidRPr="008D5A88">
              <w:rPr>
                <w:rFonts w:cs="Calibri"/>
                <w:b/>
                <w:color w:val="000000"/>
                <w:sz w:val="18"/>
                <w:szCs w:val="18"/>
                <w:vertAlign w:val="superscript"/>
              </w:rPr>
              <w:t>2</w:t>
            </w:r>
            <w:r w:rsidRPr="008D5A88">
              <w:rPr>
                <w:rFonts w:cs="Calibri"/>
                <w:b/>
                <w:color w:val="000000"/>
                <w:sz w:val="18"/>
                <w:szCs w:val="18"/>
              </w:rPr>
              <w:t>]</w:t>
            </w:r>
          </w:p>
        </w:tc>
        <w:tc>
          <w:tcPr>
            <w:tcW w:w="75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33E3783" w14:textId="092F741A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</w:rPr>
              <w:t>New built-up land [km</w:t>
            </w:r>
            <w:r w:rsidRPr="008D5A88">
              <w:rPr>
                <w:rFonts w:cs="Calibri"/>
                <w:b/>
                <w:color w:val="000000"/>
                <w:sz w:val="18"/>
                <w:szCs w:val="18"/>
                <w:vertAlign w:val="superscript"/>
              </w:rPr>
              <w:t>2</w:t>
            </w:r>
            <w:r w:rsidRPr="008D5A88">
              <w:rPr>
                <w:rFonts w:cs="Calibri"/>
                <w:b/>
                <w:color w:val="000000"/>
                <w:sz w:val="18"/>
                <w:szCs w:val="18"/>
              </w:rPr>
              <w:t>]</w:t>
            </w:r>
          </w:p>
        </w:tc>
        <w:tc>
          <w:tcPr>
            <w:tcW w:w="902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4E44F3E" w14:textId="16124A0E" w:rsidR="00851414" w:rsidRPr="008D5A88" w:rsidRDefault="002127E5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</w:rPr>
            </w:pPr>
            <w:r w:rsidRPr="002127E5">
              <w:rPr>
                <w:rFonts w:cs="Calibri"/>
                <w:b/>
                <w:color w:val="000000"/>
                <w:sz w:val="18"/>
                <w:szCs w:val="18"/>
              </w:rPr>
              <w:t>Population</w:t>
            </w:r>
            <w:r w:rsidR="00851414" w:rsidRPr="008D5A88">
              <w:rPr>
                <w:rFonts w:cs="Calibri"/>
                <w:b/>
                <w:color w:val="000000"/>
                <w:sz w:val="18"/>
                <w:szCs w:val="18"/>
              </w:rPr>
              <w:t xml:space="preserve"> in the starting year [million]</w:t>
            </w:r>
          </w:p>
        </w:tc>
        <w:tc>
          <w:tcPr>
            <w:tcW w:w="845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5C0CF45" w14:textId="68C81F41" w:rsidR="00851414" w:rsidRPr="002127E5" w:rsidRDefault="002127E5">
            <w:pPr>
              <w:widowControl w:val="0"/>
              <w:spacing w:after="0" w:line="276" w:lineRule="auto"/>
              <w:rPr>
                <w:rFonts w:cs="Calibri"/>
                <w:b/>
                <w:color w:val="000000"/>
                <w:sz w:val="18"/>
                <w:szCs w:val="18"/>
              </w:rPr>
            </w:pPr>
            <w:r w:rsidRPr="002127E5">
              <w:rPr>
                <w:rFonts w:cs="Calibri"/>
                <w:b/>
                <w:color w:val="000000"/>
                <w:sz w:val="18"/>
                <w:szCs w:val="18"/>
              </w:rPr>
              <w:t xml:space="preserve">Population </w:t>
            </w:r>
            <w:r>
              <w:rPr>
                <w:rFonts w:cs="Calibri"/>
                <w:b/>
                <w:color w:val="000000"/>
                <w:sz w:val="18"/>
                <w:szCs w:val="18"/>
              </w:rPr>
              <w:t>change</w:t>
            </w:r>
            <w:r w:rsidR="00851414" w:rsidRPr="002127E5">
              <w:rPr>
                <w:rFonts w:cs="Calibri"/>
                <w:b/>
                <w:color w:val="000000"/>
                <w:sz w:val="18"/>
                <w:szCs w:val="18"/>
              </w:rPr>
              <w:t xml:space="preserve"> [million]</w:t>
            </w:r>
          </w:p>
        </w:tc>
      </w:tr>
      <w:tr w:rsidR="00851414" w:rsidRPr="00B773EA" w14:paraId="0EE9BDE1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2EBA1B5" w14:textId="77777777" w:rsidR="00851414" w:rsidRPr="008D5A88" w:rsidRDefault="00851414">
            <w:pPr>
              <w:widowControl w:val="0"/>
              <w:spacing w:after="0" w:line="276" w:lineRule="auto"/>
              <w:rPr>
                <w:rFonts w:cs="Calibri"/>
                <w:b/>
                <w:color w:val="000000"/>
                <w:sz w:val="18"/>
                <w:szCs w:val="18"/>
              </w:rPr>
            </w:pPr>
          </w:p>
        </w:tc>
        <w:tc>
          <w:tcPr>
            <w:tcW w:w="1295" w:type="pct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4A74285" w14:textId="77777777" w:rsidR="00851414" w:rsidRPr="008D5A88" w:rsidRDefault="00851414">
            <w:pPr>
              <w:widowControl w:val="0"/>
              <w:spacing w:after="0" w:line="276" w:lineRule="auto"/>
              <w:rPr>
                <w:rFonts w:cs="Calibri"/>
                <w:b/>
                <w:color w:val="000000"/>
                <w:sz w:val="18"/>
                <w:szCs w:val="18"/>
              </w:rPr>
            </w:pPr>
          </w:p>
        </w:tc>
        <w:tc>
          <w:tcPr>
            <w:tcW w:w="46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FAFB0C6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Sum</w:t>
            </w:r>
          </w:p>
        </w:tc>
        <w:tc>
          <w:tcPr>
            <w:tcW w:w="41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21D7F35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Mean</w:t>
            </w:r>
          </w:p>
        </w:tc>
        <w:tc>
          <w:tcPr>
            <w:tcW w:w="36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0A607F1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Sum</w:t>
            </w:r>
          </w:p>
        </w:tc>
        <w:tc>
          <w:tcPr>
            <w:tcW w:w="3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0C8B93C7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Mean</w:t>
            </w:r>
          </w:p>
        </w:tc>
        <w:tc>
          <w:tcPr>
            <w:tcW w:w="40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1B0E9FF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Sum</w:t>
            </w:r>
          </w:p>
        </w:tc>
        <w:tc>
          <w:tcPr>
            <w:tcW w:w="49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B0DB806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Mean</w:t>
            </w:r>
          </w:p>
        </w:tc>
        <w:tc>
          <w:tcPr>
            <w:tcW w:w="4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8599699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Sum</w:t>
            </w:r>
          </w:p>
        </w:tc>
        <w:tc>
          <w:tcPr>
            <w:tcW w:w="42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FF32BF2" w14:textId="77777777" w:rsidR="00851414" w:rsidRPr="008D5A88" w:rsidRDefault="00851414">
            <w:pPr>
              <w:widowControl w:val="0"/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8D5A88">
              <w:rPr>
                <w:rFonts w:cs="Calibri"/>
                <w:b/>
                <w:color w:val="000000"/>
                <w:sz w:val="18"/>
                <w:szCs w:val="18"/>
                <w:lang w:val="nl-NL"/>
              </w:rPr>
              <w:t>Mean</w:t>
            </w:r>
          </w:p>
        </w:tc>
      </w:tr>
      <w:tr w:rsidR="00C213D9" w:rsidRPr="00B773EA" w14:paraId="79A9C1F2" w14:textId="77777777" w:rsidTr="00C213D9">
        <w:trPr>
          <w:trHeight w:val="337"/>
          <w:jc w:val="center"/>
        </w:trPr>
        <w:tc>
          <w:tcPr>
            <w:tcW w:w="324" w:type="pct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textDirection w:val="btLr"/>
            <w:vAlign w:val="center"/>
          </w:tcPr>
          <w:p w14:paraId="382627D9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4A0222">
              <w:rPr>
                <w:rFonts w:cs="Calibri"/>
                <w:color w:val="000000"/>
                <w:sz w:val="18"/>
                <w:szCs w:val="18"/>
                <w:lang w:val="nl-NL"/>
              </w:rPr>
              <w:t>1975-1990</w:t>
            </w:r>
          </w:p>
        </w:tc>
        <w:tc>
          <w:tcPr>
            <w:tcW w:w="1295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2AD371C5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Canada and USA</w:t>
            </w:r>
          </w:p>
        </w:tc>
        <w:tc>
          <w:tcPr>
            <w:tcW w:w="461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0CC0666A" w14:textId="5BE7A166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86965</w:t>
            </w:r>
          </w:p>
        </w:tc>
        <w:tc>
          <w:tcPr>
            <w:tcW w:w="41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4C25ADCC" w14:textId="175DF03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25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5C895B47" w14:textId="06BD3071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28386</w:t>
            </w:r>
          </w:p>
        </w:tc>
        <w:tc>
          <w:tcPr>
            <w:tcW w:w="38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1C7F896A" w14:textId="73F07C7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8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63C75A15" w14:textId="473C2E31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242</w:t>
            </w:r>
          </w:p>
        </w:tc>
        <w:tc>
          <w:tcPr>
            <w:tcW w:w="49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71D7C8C5" w14:textId="733A1ABC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0.07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7E3E120B" w14:textId="10111D3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38</w:t>
            </w:r>
          </w:p>
        </w:tc>
        <w:tc>
          <w:tcPr>
            <w:tcW w:w="426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2E47202A" w14:textId="70492A1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51E3F370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0826731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5BD6319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China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D8F7492" w14:textId="20CF934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47651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377FD1D" w14:textId="515FEC7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17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D360B58" w14:textId="35ED374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41050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D5DDF39" w14:textId="487082C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15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54966A5" w14:textId="4F32E7E2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939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BF3B914" w14:textId="5A649B2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0.34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0103F1B" w14:textId="4AD139E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252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A51DEFB" w14:textId="6F8DE42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0.09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CDDBADF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0FEE8A1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E2F3344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Europe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3CE9C2F" w14:textId="3884351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95541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84A80CE" w14:textId="59EA1CE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D3C2E7B" w14:textId="53BA69C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27187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8D0281D" w14:textId="6780134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49F84BA" w14:textId="23DA207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580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6B3A324" w14:textId="730DAF6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4869889" w14:textId="5BD0F05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44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A968E4C" w14:textId="54B0CC3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29785194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56DEDE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CB0CD08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India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5B6726B" w14:textId="5980749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18411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350236D" w14:textId="7E1CE80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46BDB0D" w14:textId="5220B51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8534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BF3C05" w14:textId="3771A5C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="00AF5406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B6E4B6F" w14:textId="17C6314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801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509CF7" w14:textId="4EF002F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0.20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CA2A00C" w14:textId="2A4A34E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333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E2D0FD" w14:textId="47ACAA8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0.08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7FB58B0A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7DE622D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9690FCB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Latin America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E8FC878" w14:textId="7B31CEE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27067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D0A88D2" w14:textId="2AA74BB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82FC957" w14:textId="2396799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8030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C4BDB8E" w14:textId="1DF1823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532C555" w14:textId="6CC1B062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330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7C91357" w14:textId="1F6F391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7F7B2B1" w14:textId="7E0C417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114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48F1216" w14:textId="5D0BE47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5529C318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2A3EF8C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629C3E0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B4C1F25" w14:textId="4DA5F09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12334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253C62E" w14:textId="67EB8B8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2E6903A" w14:textId="12EB624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5815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237DFC7" w14:textId="551E017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="00AF5406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490C5E9" w14:textId="3D167F7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168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10555B6" w14:textId="3B694EC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0.05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4B5E755" w14:textId="6879F86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79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17874E9" w14:textId="7D5ED90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0.02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56989FF4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E2E4F41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1A33ACC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Oceania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E1350D8" w14:textId="6E8BB99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6252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61132CF" w14:textId="3B56F77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CD6D57C" w14:textId="672003B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1553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C8EF48" w14:textId="7705E34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F9072F4" w14:textId="33AF42D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17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396AD4B" w14:textId="063F295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0.02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682E7FE" w14:textId="2F34498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70ADBA1" w14:textId="0115A4D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EEC1661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3D4622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1B84ECF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Russia and Central Asia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6B4277A" w14:textId="331645A9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27055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5B49B7" w14:textId="3F63BE7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9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127B584" w14:textId="0EDE02D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8330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B6B6019" w14:textId="29A96479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1525C13" w14:textId="3E0FC20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184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FA31932" w14:textId="4022736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0.06</w:t>
            </w:r>
            <w:r w:rsidR="00BC2CF1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F0A7A43" w14:textId="4983B98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30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0015A26" w14:textId="6C2AE2A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1B63FD0E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2237861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5CE1394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Southeast Asia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DD1F5A6" w14:textId="7EAB7E9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40095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AC9B5D3" w14:textId="30436880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751354B" w14:textId="0B85CD5C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7792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1766FB0" w14:textId="6D2671F0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7A78CEE" w14:textId="541AE406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469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1D63FB4" w14:textId="681102DF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0.04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356D3E6" w14:textId="1D3D703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148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50C13E4" w14:textId="5486F8C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86095AC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65EFB2CA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37AACBC5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Sub-Saharan Africa</w:t>
            </w:r>
          </w:p>
        </w:tc>
        <w:tc>
          <w:tcPr>
            <w:tcW w:w="461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E581CFC" w14:textId="1FD7DEAA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13694</w:t>
            </w:r>
          </w:p>
        </w:tc>
        <w:tc>
          <w:tcPr>
            <w:tcW w:w="41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55CAFEA" w14:textId="787061F6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FD5589B" w14:textId="13524656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6311</w:t>
            </w:r>
          </w:p>
        </w:tc>
        <w:tc>
          <w:tcPr>
            <w:tcW w:w="38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6B51FC7" w14:textId="2190601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D90FD98" w14:textId="5A6BD27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349</w:t>
            </w:r>
          </w:p>
        </w:tc>
        <w:tc>
          <w:tcPr>
            <w:tcW w:w="49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E5D8411" w14:textId="208EA1D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BC2CF1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54A03D77" w14:textId="2F7AD840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172</w:t>
            </w:r>
          </w:p>
        </w:tc>
        <w:tc>
          <w:tcPr>
            <w:tcW w:w="426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262EE66" w14:textId="042C9A3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213DAAD8" w14:textId="77777777" w:rsidTr="00C213D9">
        <w:trPr>
          <w:trHeight w:val="337"/>
          <w:jc w:val="center"/>
        </w:trPr>
        <w:tc>
          <w:tcPr>
            <w:tcW w:w="324" w:type="pct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textDirection w:val="btLr"/>
            <w:vAlign w:val="center"/>
          </w:tcPr>
          <w:p w14:paraId="3C5AC06D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4A0222">
              <w:rPr>
                <w:rFonts w:cs="Calibri"/>
                <w:color w:val="000000"/>
                <w:sz w:val="18"/>
                <w:szCs w:val="18"/>
                <w:lang w:val="nl-NL"/>
              </w:rPr>
              <w:t>1990-2000</w:t>
            </w:r>
          </w:p>
        </w:tc>
        <w:tc>
          <w:tcPr>
            <w:tcW w:w="1295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0094E061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Canada and USA</w:t>
            </w:r>
          </w:p>
        </w:tc>
        <w:tc>
          <w:tcPr>
            <w:tcW w:w="461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6A70A75A" w14:textId="75544AB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115351</w:t>
            </w:r>
          </w:p>
        </w:tc>
        <w:tc>
          <w:tcPr>
            <w:tcW w:w="41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7ED117C9" w14:textId="4B5CD3F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33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368A7B7F" w14:textId="023981A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32380</w:t>
            </w:r>
          </w:p>
        </w:tc>
        <w:tc>
          <w:tcPr>
            <w:tcW w:w="38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79B08C2D" w14:textId="5BCE0C4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9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04FEA0C6" w14:textId="7246904D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280</w:t>
            </w:r>
          </w:p>
        </w:tc>
        <w:tc>
          <w:tcPr>
            <w:tcW w:w="498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376A7A50" w14:textId="7590629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0.08</w:t>
            </w:r>
            <w:r w:rsidR="006F0DF4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19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0AE31340" w14:textId="11D49B6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35</w:t>
            </w:r>
          </w:p>
        </w:tc>
        <w:tc>
          <w:tcPr>
            <w:tcW w:w="426" w:type="pc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14:paraId="44663CF7" w14:textId="27E500CD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</w:p>
        </w:tc>
      </w:tr>
      <w:tr w:rsidR="00C213D9" w:rsidRPr="00B773EA" w14:paraId="449BB1D9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5CFF583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0A82A6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China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C42EEE5" w14:textId="504FB35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88701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ED3CA2B" w14:textId="1063F4B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DFF9A95" w14:textId="1EEDC47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27299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1D9FA22" w14:textId="1027FAD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25DA013" w14:textId="6EB0728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1191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CD2DBCF" w14:textId="418A0F1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0.43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047650C" w14:textId="44CFDD5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117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DFC56D3" w14:textId="2EABA6D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0.04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57127BE4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4029977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2C63696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Europe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928CF7D" w14:textId="78475E9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122728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DACD4B1" w14:textId="15D1976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A683B74" w14:textId="61D65F4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20631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BBDB0F9" w14:textId="0217B28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73B2682" w14:textId="29E5166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624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3413234" w14:textId="4C28614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72FBABA" w14:textId="59CF685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16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D1B3023" w14:textId="3C70397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D9F8E3D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B27B71C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DA8B2D8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India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BE1E41C" w14:textId="792B9E1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26945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3F8BF44" w14:textId="3B2C18B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8CE7D47" w14:textId="35B5D6C9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9662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4A8E416" w14:textId="36791DE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E42EAEC" w14:textId="74312B9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1134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83B2BC9" w14:textId="7A89C6D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0.29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0BA5DE" w14:textId="566A1BF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253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6E72C68" w14:textId="68C2BB8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0.06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731A0FC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D2088AE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4288933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Latin America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2244B76" w14:textId="7563792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35097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6FB0DA" w14:textId="05F6F98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8E083DF" w14:textId="272F905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10962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82FE957" w14:textId="052C8DF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1177497" w14:textId="57A841B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444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BE0915B" w14:textId="665373B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1353B5C" w14:textId="59BBDAE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80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232F019" w14:textId="64DD57C9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37FC7389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5F9BC56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8BB1272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BBF8C22" w14:textId="73017FA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18149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E6FE3B2" w14:textId="3DF1B99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57EFA82" w14:textId="5C188D5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5119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35D14B5" w14:textId="1AA052B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4F04888" w14:textId="54B0968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247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1B6F02" w14:textId="25BCE33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0.07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47E8541" w14:textId="042ACB3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71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4CAED3F" w14:textId="62A6222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0.02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A13312E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AE92CF4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E6E72D9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Oceania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E389904" w14:textId="6C41886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7805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C531269" w14:textId="3783649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9F60576" w14:textId="2801F0A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1034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E3C4600" w14:textId="7D3D0F6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9564870" w14:textId="31FD311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21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E25D3BE" w14:textId="1D29F63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C38FECE" w14:textId="7451285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1941C6B" w14:textId="447D77B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2EEA4EE3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D52724D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EF7BD79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Russia and Central Asia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12CD26E" w14:textId="54BBFC2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35386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F918906" w14:textId="56BDE1D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D427475" w14:textId="3CD63AD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6158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97AAA91" w14:textId="3ECF7F7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="00AF5406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EE8139" w14:textId="45EA3B4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214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5E04DFB" w14:textId="7149C9F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0.07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91C9423" w14:textId="6BF6BC0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86BE985" w14:textId="7F233B1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38D8280C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DE11D73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033AD73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Southeast Asia</w:t>
            </w:r>
          </w:p>
        </w:tc>
        <w:tc>
          <w:tcPr>
            <w:tcW w:w="461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9920B8B" w14:textId="3FCC106B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47887</w:t>
            </w:r>
          </w:p>
        </w:tc>
        <w:tc>
          <w:tcPr>
            <w:tcW w:w="41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2D1833A" w14:textId="64B36E8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AA41698" w14:textId="676F3061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11534</w:t>
            </w:r>
          </w:p>
        </w:tc>
        <w:tc>
          <w:tcPr>
            <w:tcW w:w="38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403ACD9" w14:textId="3C30FFBB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C0ABC67" w14:textId="41F5DDD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617</w:t>
            </w:r>
          </w:p>
        </w:tc>
        <w:tc>
          <w:tcPr>
            <w:tcW w:w="498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2EA7E67" w14:textId="72C62A16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0.05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9001E17" w14:textId="40B7D8D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95</w:t>
            </w:r>
          </w:p>
        </w:tc>
        <w:tc>
          <w:tcPr>
            <w:tcW w:w="426" w:type="pc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48F4F0A" w14:textId="33D9B1D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53F1F856" w14:textId="77777777" w:rsidTr="00C213D9">
        <w:trPr>
          <w:trHeight w:val="337"/>
          <w:jc w:val="center"/>
        </w:trPr>
        <w:tc>
          <w:tcPr>
            <w:tcW w:w="324" w:type="pct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5785201C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92DC484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Sub-Saharan Africa</w:t>
            </w:r>
          </w:p>
        </w:tc>
        <w:tc>
          <w:tcPr>
            <w:tcW w:w="461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5BD8B679" w14:textId="61D333CF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20005</w:t>
            </w:r>
          </w:p>
        </w:tc>
        <w:tc>
          <w:tcPr>
            <w:tcW w:w="41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3DD147A" w14:textId="62E75EC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736761F6" w14:textId="009395C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6816</w:t>
            </w:r>
          </w:p>
        </w:tc>
        <w:tc>
          <w:tcPr>
            <w:tcW w:w="38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60260BCF" w14:textId="7D98F650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E9FDE57" w14:textId="02C2EF5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521</w:t>
            </w:r>
          </w:p>
        </w:tc>
        <w:tc>
          <w:tcPr>
            <w:tcW w:w="498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462176CA" w14:textId="197F815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0.04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0CD6EC4B" w14:textId="1197D20D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159</w:t>
            </w:r>
          </w:p>
        </w:tc>
        <w:tc>
          <w:tcPr>
            <w:tcW w:w="426" w:type="pct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14:paraId="2C33A29C" w14:textId="31E9E5C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670D3B3" w14:textId="77777777" w:rsidTr="00C213D9">
        <w:trPr>
          <w:trHeight w:val="337"/>
          <w:jc w:val="center"/>
        </w:trPr>
        <w:tc>
          <w:tcPr>
            <w:tcW w:w="324" w:type="pct"/>
            <w:vMerge w:val="restart"/>
            <w:tcBorders>
              <w:top w:val="single" w:sz="4" w:space="0" w:color="auto"/>
            </w:tcBorders>
            <w:shd w:val="clear" w:color="auto" w:fill="auto"/>
            <w:textDirection w:val="btLr"/>
            <w:vAlign w:val="center"/>
          </w:tcPr>
          <w:p w14:paraId="04D0E7E4" w14:textId="77777777" w:rsidR="00C213D9" w:rsidRPr="004A0222" w:rsidRDefault="00C213D9">
            <w:pPr>
              <w:widowControl w:val="0"/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4A0222">
              <w:rPr>
                <w:rFonts w:cs="Calibri"/>
                <w:color w:val="000000"/>
                <w:sz w:val="18"/>
                <w:szCs w:val="18"/>
                <w:lang w:val="nl-NL"/>
              </w:rPr>
              <w:t>2000-2015</w:t>
            </w:r>
          </w:p>
        </w:tc>
        <w:tc>
          <w:tcPr>
            <w:tcW w:w="1295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D5CD7D7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Canada and USA</w:t>
            </w:r>
          </w:p>
        </w:tc>
        <w:tc>
          <w:tcPr>
            <w:tcW w:w="461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DD12DEB" w14:textId="6D3D40F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147731</w:t>
            </w:r>
          </w:p>
        </w:tc>
        <w:tc>
          <w:tcPr>
            <w:tcW w:w="41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CDB6FE7" w14:textId="601C5C4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960E176" w14:textId="00E6297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28386</w:t>
            </w:r>
          </w:p>
        </w:tc>
        <w:tc>
          <w:tcPr>
            <w:tcW w:w="38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4B63F1D" w14:textId="55EE352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8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EA00DCE" w14:textId="4D25C2A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315</w:t>
            </w:r>
          </w:p>
        </w:tc>
        <w:tc>
          <w:tcPr>
            <w:tcW w:w="49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D3E829D" w14:textId="706E2D5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0.09</w:t>
            </w:r>
          </w:p>
        </w:tc>
        <w:tc>
          <w:tcPr>
            <w:tcW w:w="41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2256E5E" w14:textId="667F6A2C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41</w:t>
            </w:r>
          </w:p>
        </w:tc>
        <w:tc>
          <w:tcPr>
            <w:tcW w:w="426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107E1DD" w14:textId="7E0B8F0B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7056EA1F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31762988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1D242664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China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0EE197F5" w14:textId="3CD34AC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116000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7F8F4C5F" w14:textId="5FF462D5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42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3771C575" w14:textId="0BD288D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39120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22B0F78B" w14:textId="0D76B81D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14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7A154165" w14:textId="3392CE9A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1308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1C7ABED9" w14:textId="1FFE117C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0.47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2BF847C0" w14:textId="5235009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99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6EE55E13" w14:textId="4CBC8AC2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0.04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F6B7E2F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5160A4C4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039DD6A3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Europe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593FE01D" w14:textId="02C7396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143359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02859B85" w14:textId="0463CFE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5AABEEC5" w14:textId="263A1C3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19431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10F3D0EA" w14:textId="79A4A6C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74A26736" w14:textId="4A50B15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640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155E8A64" w14:textId="7ACEC07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66EFD6E6" w14:textId="1F57DC2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29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1A1414B7" w14:textId="18C7BC4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1172D1CF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29D4926A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5B01AEF8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India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6AA23E5A" w14:textId="6433D72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36607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6D3EEFDD" w14:textId="769885D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9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2284E414" w14:textId="61D9D04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11672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5F2E913B" w14:textId="45C193D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18866698" w14:textId="21296D9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1386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771A86BE" w14:textId="02F6B1E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0.35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4FB029B3" w14:textId="4FBAF6D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354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343C897A" w14:textId="3C31001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0.09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EEF4023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7CE7A66C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5DE86E3A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Latin America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38D97D9D" w14:textId="5A0DD05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46060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0AB4C203" w14:textId="11FE3A4D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538395A0" w14:textId="48694B6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7985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7A0FFF3A" w14:textId="0B9E93C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52BF47AF" w14:textId="73EB52A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524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0F2DE8E8" w14:textId="1506BE3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0.04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6F4CC812" w14:textId="7EFB066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107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6FA458CA" w14:textId="437A3FA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8B421D4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0B7C30D8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366A95CD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3201B051" w14:textId="5BBFF0C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23268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05D5DAE9" w14:textId="2547CAD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783BDB0F" w14:textId="543AF26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4269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2B4FB40E" w14:textId="2DF7B2F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2BBB3C41" w14:textId="5DABD02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318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490341CF" w14:textId="27E2B53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0.09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1D0084E2" w14:textId="42AF0E69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103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37F68E0C" w14:textId="4011C52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26B600FB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01826FBA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0404DE68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Oceania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49D4F939" w14:textId="6F81130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8840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0A69E2F3" w14:textId="4E3DE8E8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</w:t>
            </w:r>
            <w:r w:rsidRPr="005F4350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1B343356" w14:textId="68B9E0F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1066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3CA2206A" w14:textId="6FADD44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32C268DC" w14:textId="4043E48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24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673D9E68" w14:textId="36BB8AE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41F2D77E" w14:textId="5FA7E442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1C41E334" w14:textId="4D52DBEB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032A601E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2F5074C7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3C9CB6BB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Russia and Central Asia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631B05DD" w14:textId="26CA462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41544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1EBCD8A3" w14:textId="4997EF3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14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4DCFA787" w14:textId="6842966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6721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325AB65E" w14:textId="24A5783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5D130332" w14:textId="12AFB901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217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3D6E8735" w14:textId="53CC507A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0.07</w:t>
            </w:r>
            <w:r w:rsidR="006F0DF4" w:rsidRPr="005D15AD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5445C143" w14:textId="0E39EB14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10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13140C59" w14:textId="67ED2556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0.00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E2CC964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0BB611B4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62D1DFB6" w14:textId="77777777" w:rsidR="00C213D9" w:rsidRPr="00C213D9" w:rsidRDefault="00C213D9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Southeast Asia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2880383A" w14:textId="61C26F4C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59420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59F9E1EF" w14:textId="4C279445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4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625D77FF" w14:textId="6418376E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8649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36D15A3D" w14:textId="1650B7E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187F9F85" w14:textId="30837AE3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712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73175E1F" w14:textId="67BAF720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0.05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6282BCED" w14:textId="68353A3F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118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4C96BF11" w14:textId="0EB2A507" w:rsidR="00C213D9" w:rsidRPr="00C213D9" w:rsidRDefault="00C213D9">
            <w:pPr>
              <w:widowControl w:val="0"/>
              <w:spacing w:after="0" w:line="276" w:lineRule="auto"/>
              <w:rPr>
                <w:rFonts w:cs="Calibri"/>
                <w:sz w:val="18"/>
                <w:szCs w:val="18"/>
              </w:rPr>
            </w:pPr>
            <w:r w:rsidRPr="00C213D9">
              <w:rPr>
                <w:sz w:val="18"/>
                <w:szCs w:val="18"/>
              </w:rPr>
              <w:t>0.01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C213D9" w:rsidRPr="00B773EA" w14:paraId="4A7A7070" w14:textId="77777777" w:rsidTr="00C213D9">
        <w:trPr>
          <w:trHeight w:val="337"/>
          <w:jc w:val="center"/>
        </w:trPr>
        <w:tc>
          <w:tcPr>
            <w:tcW w:w="324" w:type="pct"/>
            <w:vMerge/>
            <w:shd w:val="clear" w:color="auto" w:fill="auto"/>
            <w:vAlign w:val="center"/>
          </w:tcPr>
          <w:p w14:paraId="2736CF7B" w14:textId="77777777" w:rsidR="00C213D9" w:rsidRPr="004A0222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1295" w:type="pct"/>
            <w:shd w:val="clear" w:color="auto" w:fill="auto"/>
            <w:vAlign w:val="center"/>
          </w:tcPr>
          <w:p w14:paraId="7CC26677" w14:textId="77777777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Sub-Saharan Africa</w:t>
            </w:r>
          </w:p>
        </w:tc>
        <w:tc>
          <w:tcPr>
            <w:tcW w:w="461" w:type="pct"/>
            <w:shd w:val="clear" w:color="auto" w:fill="auto"/>
            <w:vAlign w:val="center"/>
          </w:tcPr>
          <w:p w14:paraId="48E1D9B1" w14:textId="1D7A0708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26821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1B693BE3" w14:textId="5449ABFC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2</w:t>
            </w:r>
            <w:r w:rsidRPr="005F4350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367" w:type="pct"/>
            <w:shd w:val="clear" w:color="auto" w:fill="auto"/>
            <w:vAlign w:val="center"/>
          </w:tcPr>
          <w:p w14:paraId="2F2B2C1D" w14:textId="0C7CD5E0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5559</w:t>
            </w:r>
          </w:p>
        </w:tc>
        <w:tc>
          <w:tcPr>
            <w:tcW w:w="388" w:type="pct"/>
            <w:shd w:val="clear" w:color="auto" w:fill="auto"/>
            <w:vAlign w:val="center"/>
          </w:tcPr>
          <w:p w14:paraId="2648144D" w14:textId="1268FB3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</w:t>
            </w:r>
            <w:r w:rsidR="00AF5406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04" w:type="pct"/>
            <w:shd w:val="clear" w:color="auto" w:fill="auto"/>
            <w:vAlign w:val="center"/>
          </w:tcPr>
          <w:p w14:paraId="363F978E" w14:textId="127A61F3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680</w:t>
            </w:r>
          </w:p>
        </w:tc>
        <w:tc>
          <w:tcPr>
            <w:tcW w:w="498" w:type="pct"/>
            <w:shd w:val="clear" w:color="auto" w:fill="auto"/>
            <w:vAlign w:val="center"/>
          </w:tcPr>
          <w:p w14:paraId="40A5E44C" w14:textId="53041D34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0.06</w:t>
            </w:r>
            <w:r w:rsidR="006F0DF4" w:rsidRPr="005D15AD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19" w:type="pct"/>
            <w:shd w:val="clear" w:color="auto" w:fill="auto"/>
            <w:vAlign w:val="center"/>
          </w:tcPr>
          <w:p w14:paraId="37341CEA" w14:textId="4C4C99D9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319</w:t>
            </w:r>
          </w:p>
        </w:tc>
        <w:tc>
          <w:tcPr>
            <w:tcW w:w="426" w:type="pct"/>
            <w:shd w:val="clear" w:color="auto" w:fill="auto"/>
            <w:vAlign w:val="center"/>
          </w:tcPr>
          <w:p w14:paraId="654606A9" w14:textId="034796FE" w:rsidR="00C213D9" w:rsidRPr="00C213D9" w:rsidRDefault="00C213D9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C213D9">
              <w:rPr>
                <w:sz w:val="18"/>
                <w:szCs w:val="18"/>
              </w:rPr>
              <w:t>0.03</w:t>
            </w:r>
            <w:r w:rsidR="00FE3573" w:rsidRPr="005D15AD">
              <w:rPr>
                <w:sz w:val="18"/>
                <w:szCs w:val="18"/>
                <w:vertAlign w:val="superscript"/>
              </w:rPr>
              <w:t>**</w:t>
            </w:r>
          </w:p>
        </w:tc>
      </w:tr>
    </w:tbl>
    <w:p w14:paraId="4ADC8A0A" w14:textId="4DD1C6FE" w:rsidR="00851414" w:rsidRPr="0018534C" w:rsidRDefault="00851414" w:rsidP="00501F2A">
      <w:pPr>
        <w:spacing w:before="240" w:after="240" w:line="276" w:lineRule="auto"/>
        <w:jc w:val="both"/>
        <w:rPr>
          <w:rFonts w:asciiTheme="minorHAnsi" w:hAnsiTheme="minorHAnsi" w:cstheme="minorHAnsi"/>
        </w:rPr>
      </w:pPr>
      <w:r w:rsidRPr="0018534C">
        <w:rPr>
          <w:rFonts w:asciiTheme="minorHAnsi" w:hAnsiTheme="minorHAnsi" w:cstheme="minorHAnsi" w:hint="eastAsia"/>
        </w:rPr>
        <w:lastRenderedPageBreak/>
        <w:t>Table</w:t>
      </w:r>
      <w:r w:rsidRPr="0018534C">
        <w:rPr>
          <w:rFonts w:asciiTheme="minorHAnsi" w:hAnsiTheme="minorHAnsi" w:cstheme="minorHAnsi"/>
        </w:rPr>
        <w:t xml:space="preserve"> S</w:t>
      </w:r>
      <w:r w:rsidR="00B82448" w:rsidRPr="0018534C">
        <w:rPr>
          <w:rFonts w:asciiTheme="minorHAnsi" w:hAnsiTheme="minorHAnsi" w:cstheme="minorHAnsi"/>
        </w:rPr>
        <w:t>4</w:t>
      </w:r>
      <w:r w:rsidR="00734BFB" w:rsidRPr="0018534C">
        <w:rPr>
          <w:rFonts w:asciiTheme="minorHAnsi" w:hAnsiTheme="minorHAnsi" w:cstheme="minorHAnsi"/>
        </w:rPr>
        <w:t>.</w:t>
      </w:r>
      <w:r w:rsidR="00633ACD" w:rsidRPr="0018534C">
        <w:rPr>
          <w:rFonts w:asciiTheme="minorHAnsi" w:hAnsiTheme="minorHAnsi" w:cstheme="minorHAnsi"/>
        </w:rPr>
        <w:t xml:space="preserve"> </w:t>
      </w:r>
      <w:r w:rsidR="0038223C" w:rsidRPr="0018534C">
        <w:rPr>
          <w:rFonts w:asciiTheme="minorHAnsi" w:hAnsiTheme="minorHAnsi" w:cstheme="minorHAnsi"/>
        </w:rPr>
        <w:t xml:space="preserve">BPC and relative changes in built-up land, population, and BPC for </w:t>
      </w:r>
      <w:r w:rsidR="00E9345A" w:rsidRPr="0018534C">
        <w:rPr>
          <w:rFonts w:asciiTheme="minorHAnsi" w:hAnsiTheme="minorHAnsi" w:cstheme="minorHAnsi"/>
        </w:rPr>
        <w:t>ten</w:t>
      </w:r>
      <w:r w:rsidRPr="0018534C">
        <w:rPr>
          <w:rFonts w:asciiTheme="minorHAnsi" w:hAnsiTheme="minorHAnsi" w:cstheme="minorHAnsi"/>
        </w:rPr>
        <w:t xml:space="preserve"> </w:t>
      </w:r>
      <w:r w:rsidR="0038223C" w:rsidRPr="0018534C">
        <w:rPr>
          <w:rFonts w:asciiTheme="minorHAnsi" w:hAnsiTheme="minorHAnsi" w:cstheme="minorHAnsi"/>
        </w:rPr>
        <w:t xml:space="preserve">major </w:t>
      </w:r>
      <w:r w:rsidRPr="0018534C">
        <w:rPr>
          <w:rFonts w:asciiTheme="minorHAnsi" w:hAnsiTheme="minorHAnsi" w:cstheme="minorHAnsi"/>
        </w:rPr>
        <w:t xml:space="preserve">world regions. </w:t>
      </w:r>
      <w:r w:rsidR="001A6285" w:rsidRPr="0018534C">
        <w:rPr>
          <w:rFonts w:asciiTheme="minorHAnsi" w:hAnsiTheme="minorHAnsi" w:cstheme="minorHAnsi"/>
        </w:rPr>
        <w:t>For large parts</w:t>
      </w:r>
      <w:r w:rsidR="00E9345A" w:rsidRPr="0018534C">
        <w:rPr>
          <w:rFonts w:asciiTheme="minorHAnsi" w:hAnsiTheme="minorHAnsi" w:cstheme="minorHAnsi"/>
        </w:rPr>
        <w:t xml:space="preserve"> of the world regions</w:t>
      </w:r>
      <w:r w:rsidR="001A6285" w:rsidRPr="0018534C">
        <w:rPr>
          <w:rFonts w:asciiTheme="minorHAnsi" w:hAnsiTheme="minorHAnsi" w:cstheme="minorHAnsi"/>
        </w:rPr>
        <w:t>,</w:t>
      </w:r>
      <w:r w:rsidR="00E9345A" w:rsidRPr="0018534C">
        <w:rPr>
          <w:rFonts w:asciiTheme="minorHAnsi" w:hAnsiTheme="minorHAnsi" w:cstheme="minorHAnsi"/>
        </w:rPr>
        <w:t xml:space="preserve"> BPC in the starting year, annual built-up land change</w:t>
      </w:r>
      <w:r w:rsidRPr="0018534C">
        <w:rPr>
          <w:rFonts w:asciiTheme="minorHAnsi" w:hAnsiTheme="minorHAnsi" w:cstheme="minorHAnsi"/>
        </w:rPr>
        <w:t xml:space="preserve">, </w:t>
      </w:r>
      <w:r w:rsidR="00E9345A" w:rsidRPr="0018534C">
        <w:rPr>
          <w:rFonts w:asciiTheme="minorHAnsi" w:hAnsiTheme="minorHAnsi" w:cstheme="minorHAnsi"/>
        </w:rPr>
        <w:t>annual population change</w:t>
      </w:r>
      <w:r w:rsidR="001A6285" w:rsidRPr="0018534C">
        <w:rPr>
          <w:rFonts w:asciiTheme="minorHAnsi" w:hAnsiTheme="minorHAnsi" w:cstheme="minorHAnsi"/>
        </w:rPr>
        <w:t>,</w:t>
      </w:r>
      <w:r w:rsidRPr="0018534C">
        <w:rPr>
          <w:rFonts w:asciiTheme="minorHAnsi" w:hAnsiTheme="minorHAnsi" w:cstheme="minorHAnsi"/>
        </w:rPr>
        <w:t xml:space="preserve"> and </w:t>
      </w:r>
      <w:r w:rsidR="00E9345A" w:rsidRPr="0018534C">
        <w:rPr>
          <w:rFonts w:asciiTheme="minorHAnsi" w:hAnsiTheme="minorHAnsi" w:cstheme="minorHAnsi"/>
        </w:rPr>
        <w:t>annual BPC change</w:t>
      </w:r>
      <w:r w:rsidRPr="0018534C">
        <w:rPr>
          <w:rFonts w:asciiTheme="minorHAnsi" w:hAnsiTheme="minorHAnsi" w:cstheme="minorHAnsi"/>
        </w:rPr>
        <w:t xml:space="preserve"> </w:t>
      </w:r>
      <w:r w:rsidR="00E9345A" w:rsidRPr="0018534C">
        <w:rPr>
          <w:rFonts w:asciiTheme="minorHAnsi" w:hAnsiTheme="minorHAnsi" w:cstheme="minorHAnsi"/>
        </w:rPr>
        <w:t>are</w:t>
      </w:r>
      <w:r w:rsidRPr="0018534C">
        <w:rPr>
          <w:rFonts w:asciiTheme="minorHAnsi" w:hAnsiTheme="minorHAnsi" w:cstheme="minorHAnsi"/>
        </w:rPr>
        <w:t xml:space="preserve"> significantly different from these for all</w:t>
      </w:r>
      <w:r w:rsidR="00E9345A" w:rsidRPr="0018534C">
        <w:rPr>
          <w:rFonts w:asciiTheme="minorHAnsi" w:hAnsiTheme="minorHAnsi" w:cstheme="minorHAnsi"/>
        </w:rPr>
        <w:t xml:space="preserve"> world</w:t>
      </w:r>
      <w:r w:rsidRPr="0018534C">
        <w:rPr>
          <w:rFonts w:asciiTheme="minorHAnsi" w:hAnsiTheme="minorHAnsi" w:cstheme="minorHAnsi"/>
        </w:rPr>
        <w:t xml:space="preserve"> </w:t>
      </w:r>
      <w:r w:rsidR="00E9345A" w:rsidRPr="0018534C">
        <w:rPr>
          <w:rFonts w:asciiTheme="minorHAnsi" w:hAnsiTheme="minorHAnsi" w:cstheme="minorHAnsi"/>
        </w:rPr>
        <w:t>regions</w:t>
      </w:r>
      <w:r w:rsidRPr="0018534C">
        <w:rPr>
          <w:rFonts w:asciiTheme="minorHAnsi" w:hAnsiTheme="minorHAnsi" w:cstheme="minorHAnsi"/>
        </w:rPr>
        <w:t xml:space="preserve"> combined</w:t>
      </w:r>
      <w:r w:rsidR="00E9345A" w:rsidRPr="0018534C">
        <w:rPr>
          <w:rFonts w:asciiTheme="minorHAnsi" w:hAnsiTheme="minorHAnsi" w:cstheme="minorHAnsi"/>
        </w:rPr>
        <w:t xml:space="preserve"> (</w:t>
      </w:r>
      <w:r w:rsidR="0038223C" w:rsidRPr="0018534C">
        <w:rPr>
          <w:rFonts w:asciiTheme="minorHAnsi" w:hAnsiTheme="minorHAnsi" w:cstheme="minorHAnsi"/>
        </w:rPr>
        <w:t xml:space="preserve">two-tailed </w:t>
      </w:r>
      <w:r w:rsidR="00E9345A" w:rsidRPr="0018534C">
        <w:rPr>
          <w:rFonts w:asciiTheme="minorHAnsi" w:hAnsiTheme="minorHAnsi" w:cstheme="minorHAnsi"/>
        </w:rPr>
        <w:t>t-test, **p&lt;0.01</w:t>
      </w:r>
      <w:r w:rsidR="00E9345A" w:rsidRPr="0018534C">
        <w:rPr>
          <w:rFonts w:asciiTheme="minorHAnsi" w:hAnsiTheme="minorHAnsi" w:cstheme="minorHAnsi" w:hint="eastAsia"/>
        </w:rPr>
        <w:t>,</w:t>
      </w:r>
      <w:r w:rsidR="00E9345A" w:rsidRPr="0018534C">
        <w:rPr>
          <w:rFonts w:asciiTheme="minorHAnsi" w:hAnsiTheme="minorHAnsi" w:cstheme="minorHAnsi"/>
        </w:rPr>
        <w:t xml:space="preserve"> *p</w:t>
      </w:r>
      <w:r w:rsidR="008D5A88" w:rsidRPr="0018534C">
        <w:rPr>
          <w:rFonts w:asciiTheme="minorHAnsi" w:hAnsiTheme="minorHAnsi" w:cstheme="minorHAnsi"/>
        </w:rPr>
        <w:t>&lt;</w:t>
      </w:r>
      <w:r w:rsidR="00E9345A" w:rsidRPr="0018534C">
        <w:rPr>
          <w:rFonts w:asciiTheme="minorHAnsi" w:hAnsiTheme="minorHAnsi" w:cstheme="minorHAnsi"/>
        </w:rPr>
        <w:t>0.05)</w:t>
      </w:r>
      <w:r w:rsidRPr="0018534C">
        <w:rPr>
          <w:rFonts w:asciiTheme="minorHAnsi" w:hAnsiTheme="minorHAnsi" w:cstheme="minorHAnsi"/>
        </w:rPr>
        <w:t>.</w:t>
      </w:r>
    </w:p>
    <w:tbl>
      <w:tblPr>
        <w:tblW w:w="950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8"/>
        <w:gridCol w:w="3105"/>
        <w:gridCol w:w="1599"/>
        <w:gridCol w:w="1420"/>
        <w:gridCol w:w="1409"/>
        <w:gridCol w:w="1435"/>
      </w:tblGrid>
      <w:tr w:rsidR="00633ACD" w:rsidRPr="00B773EA" w14:paraId="0A978BAB" w14:textId="77777777" w:rsidTr="00C10007">
        <w:trPr>
          <w:cantSplit/>
          <w:trHeight w:val="801"/>
          <w:jc w:val="center"/>
        </w:trPr>
        <w:tc>
          <w:tcPr>
            <w:tcW w:w="5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center"/>
            <w:hideMark/>
          </w:tcPr>
          <w:p w14:paraId="09A88D29" w14:textId="77777777" w:rsidR="00851414" w:rsidRPr="00706828" w:rsidRDefault="00851414">
            <w:pPr>
              <w:spacing w:after="0" w:line="276" w:lineRule="auto"/>
              <w:ind w:left="113" w:right="113"/>
              <w:jc w:val="center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  <w:t>Period</w:t>
            </w:r>
          </w:p>
        </w:tc>
        <w:tc>
          <w:tcPr>
            <w:tcW w:w="31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C041C" w14:textId="77777777" w:rsidR="00851414" w:rsidRPr="00706828" w:rsidRDefault="00851414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  <w:t>World region</w:t>
            </w:r>
          </w:p>
        </w:tc>
        <w:tc>
          <w:tcPr>
            <w:tcW w:w="15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767212" w14:textId="77777777" w:rsidR="00851414" w:rsidRPr="00706828" w:rsidRDefault="00851414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</w:rPr>
            </w:pP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</w:rPr>
              <w:t>BPC in the starting year [m</w:t>
            </w: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vertAlign w:val="superscript"/>
              </w:rPr>
              <w:t>2</w:t>
            </w:r>
            <w:r w:rsidRPr="00706828">
              <w:rPr>
                <w:rFonts w:cs="Calibri"/>
                <w:b/>
                <w:color w:val="000000"/>
                <w:sz w:val="18"/>
                <w:szCs w:val="18"/>
              </w:rPr>
              <w:t>/person</w:t>
            </w: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</w:rPr>
              <w:t>]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31CD2" w14:textId="77777777" w:rsidR="00851414" w:rsidRPr="00706828" w:rsidRDefault="00851414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</w:pPr>
            <w:r w:rsidRPr="00706828">
              <w:rPr>
                <w:rFonts w:ascii="Cambria Math" w:eastAsia="Times New Roman" w:hAnsi="Cambria Math" w:cs="Cambria Math"/>
                <w:b/>
                <w:color w:val="000000"/>
                <w:sz w:val="18"/>
                <w:szCs w:val="18"/>
                <w:lang w:val="nl-NL"/>
              </w:rPr>
              <w:t>Δ</w:t>
            </w:r>
            <w:r w:rsidRPr="00706828">
              <w:rPr>
                <w:rFonts w:ascii="Cambria Math" w:eastAsia="Times New Roman" w:hAnsi="Cambria Math" w:cs="Cambria Math"/>
                <w:b/>
                <w:color w:val="000000"/>
                <w:sz w:val="18"/>
                <w:szCs w:val="18"/>
                <w:lang w:val="en-US"/>
              </w:rPr>
              <w:t xml:space="preserve"> B</w:t>
            </w: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lang w:val="en-US"/>
              </w:rPr>
              <w:t>uilt-up land</w:t>
            </w:r>
          </w:p>
        </w:tc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755690" w14:textId="77777777" w:rsidR="00851414" w:rsidRPr="00706828" w:rsidRDefault="00851414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ascii="Cambria Math" w:eastAsia="Times New Roman" w:hAnsi="Cambria Math" w:cs="Cambria Math"/>
                <w:b/>
                <w:color w:val="000000"/>
                <w:sz w:val="18"/>
                <w:szCs w:val="18"/>
                <w:lang w:val="nl-NL"/>
              </w:rPr>
              <w:t>Δ</w:t>
            </w: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  <w:t xml:space="preserve"> Population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86CDF1" w14:textId="77777777" w:rsidR="00851414" w:rsidRPr="00706828" w:rsidRDefault="00851414">
            <w:pPr>
              <w:spacing w:after="0" w:line="276" w:lineRule="auto"/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ascii="Cambria Math" w:eastAsia="Times New Roman" w:hAnsi="Cambria Math" w:cs="Cambria Math"/>
                <w:b/>
                <w:color w:val="000000"/>
                <w:sz w:val="18"/>
                <w:szCs w:val="18"/>
                <w:lang w:val="nl-NL"/>
              </w:rPr>
              <w:t>Δ</w:t>
            </w:r>
            <w:r w:rsidRPr="00706828">
              <w:rPr>
                <w:rFonts w:eastAsia="Times New Roman" w:cs="Calibri"/>
                <w:b/>
                <w:color w:val="000000"/>
                <w:sz w:val="18"/>
                <w:szCs w:val="18"/>
                <w:lang w:val="nl-NL"/>
              </w:rPr>
              <w:t xml:space="preserve"> BPC</w:t>
            </w:r>
          </w:p>
        </w:tc>
      </w:tr>
      <w:tr w:rsidR="00706828" w:rsidRPr="00B773EA" w14:paraId="6CAB9082" w14:textId="77777777" w:rsidTr="00706828">
        <w:trPr>
          <w:trHeight w:val="321"/>
          <w:jc w:val="center"/>
        </w:trPr>
        <w:tc>
          <w:tcPr>
            <w:tcW w:w="538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textDirection w:val="btLr"/>
            <w:vAlign w:val="center"/>
            <w:hideMark/>
          </w:tcPr>
          <w:p w14:paraId="72D5CEFF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1975-1990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30F77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Canada and USA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250166" w14:textId="3E63950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359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B39699" w14:textId="6AF8DA5C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1.90%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A53EAD" w14:textId="5826FB01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0.97%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625D8C" w14:textId="65DFCA85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0.92%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3433FD70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CD3C477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24B8D0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China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D2C427" w14:textId="1C828FC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51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BBD5AD" w14:textId="49EE3C2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4.23%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010897" w14:textId="21279F03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1.60%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B37248" w14:textId="40911A89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2.59%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3FCB0C85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98E7DE4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806340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Europe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6C7CC5" w14:textId="633BFE7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165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FB6869" w14:textId="7C436D9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1.68%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E14BA1" w14:textId="4D6AE192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0.49%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1F1DE8" w14:textId="24AFA37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1.19%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203EAAC5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BAC2FD8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B45007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India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EFF5F" w14:textId="2ED163D3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23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47CFC2" w14:textId="6409A29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2.57%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F9FCDA" w14:textId="2DC34C2C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2.34%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65F396" w14:textId="3AF72FE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0.22%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7F1F4C89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F2A02E9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BE7917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Latin America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383609" w14:textId="44B85E72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82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7DA01C" w14:textId="38D1043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1.75%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4056D" w14:textId="5EAAE06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1.99%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00E35E" w14:textId="73C7A31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-0.24%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A383B86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EC8173B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302F31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8F2EEA" w14:textId="700C022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73</w:t>
            </w:r>
            <w:r w:rsidR="00561998" w:rsidRPr="009167F8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077EC1" w14:textId="19D1C99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2.61%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969158" w14:textId="5D677213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2.59%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52D814" w14:textId="336C1E8E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0.01%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0739FD8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A506FB9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DB0990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Oceania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AAEBB" w14:textId="035DBFDE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361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DE1879" w14:textId="4E783D9E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1.49%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5D99F1" w14:textId="299FF2E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1.29%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E7B766" w14:textId="3D453FA1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0.19%</w:t>
            </w:r>
          </w:p>
        </w:tc>
      </w:tr>
      <w:tr w:rsidR="00706828" w:rsidRPr="00B773EA" w14:paraId="103D5C32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EC7E881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2F57D5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Russia and Central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95E59" w14:textId="2E078DE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147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B53940" w14:textId="491AB73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1.81%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621994" w14:textId="4457EA8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1.00%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B7C079F" w14:textId="55DCFC42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0.80%</w:t>
            </w:r>
            <w:r w:rsidR="00A062E3" w:rsidRPr="009167F8">
              <w:rPr>
                <w:sz w:val="18"/>
                <w:szCs w:val="18"/>
                <w:vertAlign w:val="superscript"/>
              </w:rPr>
              <w:t>*</w:t>
            </w:r>
          </w:p>
        </w:tc>
      </w:tr>
      <w:tr w:rsidR="00706828" w:rsidRPr="00B773EA" w14:paraId="46ACB2D2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06A057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E999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Southeast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AB4AB4" w14:textId="2B6EB29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85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5DB71B" w14:textId="40399B93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1.19%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4646DF" w14:textId="76F67DEA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1.84%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9BE78" w14:textId="6B3238BF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-0.64%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11255231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550917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4A9949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Sub-Saharan Africa</w:t>
            </w:r>
          </w:p>
        </w:tc>
        <w:tc>
          <w:tcPr>
            <w:tcW w:w="159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E76EDE" w14:textId="32005B9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39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4952352" w14:textId="3EB1C21C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2.56%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78F77A" w14:textId="22338ED5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2.70%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AD25E" w14:textId="43E3C58C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-0.14%</w:t>
            </w:r>
          </w:p>
        </w:tc>
      </w:tr>
      <w:tr w:rsidR="00706828" w:rsidRPr="00B773EA" w14:paraId="772D1031" w14:textId="77777777" w:rsidTr="00706828">
        <w:trPr>
          <w:trHeight w:val="321"/>
          <w:jc w:val="center"/>
        </w:trPr>
        <w:tc>
          <w:tcPr>
            <w:tcW w:w="538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textDirection w:val="btLr"/>
            <w:vAlign w:val="center"/>
            <w:hideMark/>
          </w:tcPr>
          <w:p w14:paraId="5FCEE6CF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1990-2000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97834" w14:textId="77777777" w:rsidR="00706828" w:rsidRPr="00706828" w:rsidRDefault="00706828">
            <w:pPr>
              <w:widowControl w:val="0"/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Canada and USA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05370A" w14:textId="10B7D40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412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1D2D6F" w14:textId="29930CA1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2.51%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64DB03" w14:textId="6FB3B190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1.20%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32B3EB" w14:textId="2846DFC8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1.29%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36AF7C0E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6D30F21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F82B0C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China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983ED5" w14:textId="6B93F2B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74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BAF3231" w14:textId="24E8293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2.72%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256036" w14:textId="070A7DF1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0.94%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E8D7E7" w14:textId="2744F04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1.76%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2016497E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536F557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6EAC53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Europe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D5BBF4" w14:textId="45E2A5D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197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984446" w14:textId="19EC891C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1.57%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8019F4" w14:textId="435AAFF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0.25%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708E77" w14:textId="2BFE6D9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1.31%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12B14059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20E2D95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F7798E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India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FF20EA" w14:textId="0C560F3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24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9E932A" w14:textId="2517F47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3.11%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808A27" w14:textId="3CA7762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2.03%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40B01D" w14:textId="1B590B07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1.06%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615FB5D2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4FE5AE4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F1BE63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Latin America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1A27A" w14:textId="6F28EA2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79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62D2E1" w14:textId="08C70009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2.76%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40A9D4" w14:textId="3A364C71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1.66%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BFEFCF" w14:textId="671037E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1.07%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EC81AC4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FCF24BD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C12C45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CC2316" w14:textId="2300D9D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73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B02E5" w14:textId="544ACD0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2.52%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5AE75B" w14:textId="7433574C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2.55%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6A5193" w14:textId="7B951B82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-0.03%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BB73AEE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DB7AB0A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2996AB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Oceania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85F7A9" w14:textId="57B7E29F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371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7AEA8E" w14:textId="084CB35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1.25%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853375" w14:textId="43555DA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1.16%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1402AB" w14:textId="066D1AE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0.09%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3EB22C6F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F5C8A03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276EDB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Russia and Central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D49242" w14:textId="2B2DD04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166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FBF1DA" w14:textId="6EFB05D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1.62%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7A060C" w14:textId="1A2272E7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0.15%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46C9A3" w14:textId="053565EB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1.46%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13D00F28" w14:textId="77777777" w:rsidTr="00706828">
        <w:trPr>
          <w:trHeight w:val="348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45F7D55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80C01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Southeast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D1724E" w14:textId="6506C44C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78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1B028F" w14:textId="4BAD35B0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2.18%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3E1B30" w14:textId="0692B4CF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1.44%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A5E85D" w14:textId="778C3175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0.73%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726CB511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E21D11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81DD1C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Sub-Saharan Africa</w:t>
            </w:r>
          </w:p>
        </w:tc>
        <w:tc>
          <w:tcPr>
            <w:tcW w:w="159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10C3D08" w14:textId="1CEC2D3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38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D8E4F26" w14:textId="214212FE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2.98%</w:t>
            </w:r>
            <w:r w:rsidR="00561998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77F2638" w14:textId="3D3D9592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2.71%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3E9FBC5" w14:textId="65E33E36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0.26%</w:t>
            </w:r>
            <w:r w:rsidR="00A062E3" w:rsidRPr="009167F8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27DD8352" w14:textId="77777777" w:rsidTr="00706828">
        <w:trPr>
          <w:trHeight w:val="321"/>
          <w:jc w:val="center"/>
        </w:trPr>
        <w:tc>
          <w:tcPr>
            <w:tcW w:w="538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textDirection w:val="btLr"/>
            <w:vAlign w:val="center"/>
            <w:hideMark/>
          </w:tcPr>
          <w:p w14:paraId="4F6B3ACC" w14:textId="77777777" w:rsidR="00706828" w:rsidRPr="00706828" w:rsidRDefault="00706828">
            <w:pPr>
              <w:spacing w:after="0" w:line="276" w:lineRule="auto"/>
              <w:jc w:val="center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  <w:t>2000-2015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B740E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Canada and USA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603605" w14:textId="0D28F1D1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469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053E19" w14:textId="0827A256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1.18%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2C2E95" w14:textId="5361B3D4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0.83%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03DA60" w14:textId="1671D57E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0.35%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1D28510E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803B096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9A557D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China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CE84EF" w14:textId="63CFE9B9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89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CEAD93" w14:textId="486189A7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1.96%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E5B7D8" w14:textId="3E5AA3C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0.49%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CAB256" w14:textId="3E28BA9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1.46%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698F85BC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EBA4853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756182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Europe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2A8B66" w14:textId="347363E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224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32935B" w14:textId="24AE3FF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0.85%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4BF8F4" w14:textId="22AAF88C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0.29%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9A7BE3" w14:textId="3906806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0.56%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57229D92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20A6812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474E29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India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8E49A5" w14:textId="64F5903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26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AC151D" w14:textId="597103E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1.86%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B2A8AA" w14:textId="7338F7F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1.53%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FD6544" w14:textId="34E5932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0.33%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77AB4390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603C8E5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3EF7BF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Latin America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B32C36" w14:textId="1D9B3F0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88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3D495" w14:textId="3D8AB7A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1.07%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EF1E1D" w14:textId="6B8E1818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1.24%</w:t>
            </w:r>
            <w:r w:rsidR="00A062E3" w:rsidRPr="00467951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630B09" w14:textId="15A06116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-0.17%</w:t>
            </w:r>
          </w:p>
        </w:tc>
      </w:tr>
      <w:tr w:rsidR="00706828" w:rsidRPr="00B773EA" w14:paraId="1C58BAB3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04BEFB7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7F174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Middle-East and Northern Africa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36F544" w14:textId="4B910BA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73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6BF8D0" w14:textId="5FAF45E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1.13%</w:t>
            </w:r>
            <w:r w:rsidR="00561998" w:rsidRPr="00467951">
              <w:rPr>
                <w:sz w:val="18"/>
                <w:szCs w:val="18"/>
                <w:vertAlign w:val="superscript"/>
              </w:rPr>
              <w:t>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35057F" w14:textId="28BA035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1.89%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0D359" w14:textId="7AE5D147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-0.75%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E5BB93C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2FF35CE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FCBF8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Oceania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00C268" w14:textId="0D66A519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375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2EFD67" w14:textId="072D1CD0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0.76%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BC284B" w14:textId="757B3404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1.43%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6290D9" w14:textId="0C46892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-0.66%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4F4B23E1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FDE1BEC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E20080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Russia and Central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3A318C" w14:textId="47CC8981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192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E8BBC38" w14:textId="2C74CF79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1.00%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C0B3EC" w14:textId="6F7446B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0.30%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C316B6" w14:textId="14BEB235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0.70%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08038226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AC3E77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518E6" w14:textId="77777777" w:rsidR="00706828" w:rsidRPr="00706828" w:rsidRDefault="00706828">
            <w:pPr>
              <w:widowControl w:val="0"/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Southeast Asia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8F5D7" w14:textId="528627CA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83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FBFB1E" w14:textId="08F86B68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0.91%</w:t>
            </w: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DD88B7" w14:textId="3010878D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1.03%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D2A4A8" w14:textId="65FB6CE2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-0.11%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  <w:tr w:rsidR="00706828" w:rsidRPr="00B773EA" w14:paraId="0351CA27" w14:textId="77777777" w:rsidTr="00706828">
        <w:trPr>
          <w:trHeight w:val="321"/>
          <w:jc w:val="center"/>
        </w:trPr>
        <w:tc>
          <w:tcPr>
            <w:tcW w:w="538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A4995D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9C490C" w14:textId="77777777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Sub-Saharan Africa</w:t>
            </w:r>
          </w:p>
        </w:tc>
        <w:tc>
          <w:tcPr>
            <w:tcW w:w="159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AB170B" w14:textId="4FACFC0D" w:rsidR="00706828" w:rsidRPr="00706828" w:rsidRDefault="00706828">
            <w:pPr>
              <w:spacing w:after="0" w:line="276" w:lineRule="auto"/>
              <w:rPr>
                <w:sz w:val="18"/>
                <w:szCs w:val="18"/>
              </w:rPr>
            </w:pPr>
            <w:r w:rsidRPr="00706828">
              <w:rPr>
                <w:sz w:val="18"/>
                <w:szCs w:val="18"/>
              </w:rPr>
              <w:t>39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69FD7FD" w14:textId="1FA62E6B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1.26%</w:t>
            </w:r>
            <w:r w:rsidR="00561998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D2DDA53" w14:textId="2B570519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2.60%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1DA50D" w14:textId="3423006D" w:rsidR="00706828" w:rsidRPr="00706828" w:rsidRDefault="00706828">
            <w:pPr>
              <w:spacing w:after="0" w:line="276" w:lineRule="auto"/>
              <w:rPr>
                <w:rFonts w:eastAsia="Times New Roman" w:cs="Calibri"/>
                <w:color w:val="000000"/>
                <w:sz w:val="18"/>
                <w:szCs w:val="18"/>
                <w:lang w:val="nl-NL"/>
              </w:rPr>
            </w:pPr>
            <w:r w:rsidRPr="00706828">
              <w:rPr>
                <w:sz w:val="18"/>
                <w:szCs w:val="18"/>
              </w:rPr>
              <w:t>-1.30%</w:t>
            </w:r>
            <w:r w:rsidR="00A062E3" w:rsidRPr="00467951">
              <w:rPr>
                <w:sz w:val="18"/>
                <w:szCs w:val="18"/>
                <w:vertAlign w:val="superscript"/>
              </w:rPr>
              <w:t>**</w:t>
            </w:r>
          </w:p>
        </w:tc>
      </w:tr>
    </w:tbl>
    <w:p w14:paraId="1390D23B" w14:textId="77777777" w:rsidR="0083028A" w:rsidRDefault="0083028A" w:rsidP="00501F2A">
      <w:pPr>
        <w:spacing w:line="276" w:lineRule="auto"/>
      </w:pPr>
    </w:p>
    <w:p w14:paraId="1D2EDE6F" w14:textId="0461751A" w:rsidR="0083028A" w:rsidRDefault="0083028A" w:rsidP="00501F2A">
      <w:pPr>
        <w:spacing w:line="276" w:lineRule="auto"/>
      </w:pPr>
      <w:r>
        <w:br w:type="page"/>
      </w:r>
    </w:p>
    <w:p w14:paraId="2DDFA34B" w14:textId="6053A67C" w:rsidR="00122106" w:rsidRPr="00122106" w:rsidRDefault="008653BC" w:rsidP="00501F2A">
      <w:pPr>
        <w:pStyle w:val="Heading1"/>
        <w:numPr>
          <w:ilvl w:val="0"/>
          <w:numId w:val="24"/>
        </w:numPr>
        <w:spacing w:line="276" w:lineRule="auto"/>
        <w:ind w:left="360"/>
      </w:pPr>
      <w:bookmarkStart w:id="4" w:name="_Toc84498532"/>
      <w:r>
        <w:lastRenderedPageBreak/>
        <w:t xml:space="preserve">Supplementary </w:t>
      </w:r>
      <w:r w:rsidR="00122106" w:rsidRPr="006A5135">
        <w:t>Reference</w:t>
      </w:r>
      <w:r>
        <w:t>s</w:t>
      </w:r>
      <w:bookmarkEnd w:id="4"/>
      <w:r w:rsidR="0083028A">
        <w:fldChar w:fldCharType="begin"/>
      </w:r>
      <w:r w:rsidR="0083028A">
        <w:instrText xml:space="preserve"> ADDIN EN.REFLIST </w:instrText>
      </w:r>
      <w:r w:rsidR="0083028A">
        <w:fldChar w:fldCharType="separate"/>
      </w:r>
    </w:p>
    <w:p w14:paraId="2532C376" w14:textId="77777777" w:rsidR="00AE1900" w:rsidRDefault="00AE1900" w:rsidP="00501F2A">
      <w:pPr>
        <w:pStyle w:val="EndNoteBibliography"/>
        <w:spacing w:after="0" w:line="276" w:lineRule="auto"/>
        <w:ind w:left="720" w:hanging="720"/>
        <w:rPr>
          <w:noProof/>
        </w:rPr>
      </w:pPr>
      <w:bookmarkStart w:id="5" w:name="_ENREF_1"/>
    </w:p>
    <w:p w14:paraId="2797700A" w14:textId="10FF176F" w:rsidR="00122106" w:rsidRPr="00122106" w:rsidRDefault="00122106" w:rsidP="00501F2A">
      <w:pPr>
        <w:pStyle w:val="EndNoteBibliography"/>
        <w:spacing w:after="0" w:line="276" w:lineRule="auto"/>
        <w:ind w:left="720" w:hanging="720"/>
        <w:rPr>
          <w:noProof/>
        </w:rPr>
      </w:pPr>
      <w:r w:rsidRPr="00122106">
        <w:rPr>
          <w:noProof/>
        </w:rPr>
        <w:t xml:space="preserve">Eitelberg, D. A., van Vliet, J., Doelman, J. C., Stehfest, E., Verburg, P. H., 2016, Demand for biodiversity protection and carbon storage as drivers of global land change scenarios, </w:t>
      </w:r>
      <w:r w:rsidRPr="00122106">
        <w:rPr>
          <w:i/>
          <w:noProof/>
        </w:rPr>
        <w:t>Global Environmental Change</w:t>
      </w:r>
      <w:r w:rsidRPr="00122106">
        <w:rPr>
          <w:noProof/>
        </w:rPr>
        <w:t xml:space="preserve"> </w:t>
      </w:r>
      <w:r w:rsidRPr="00122106">
        <w:rPr>
          <w:b/>
          <w:noProof/>
        </w:rPr>
        <w:t>40:</w:t>
      </w:r>
      <w:r w:rsidRPr="00122106">
        <w:rPr>
          <w:noProof/>
        </w:rPr>
        <w:t xml:space="preserve">101-111. </w:t>
      </w:r>
      <w:hyperlink r:id="rId19" w:history="1">
        <w:r w:rsidRPr="00122106">
          <w:rPr>
            <w:rStyle w:val="Hyperlink"/>
            <w:noProof/>
          </w:rPr>
          <w:t>https://doi.org/10.1016/j.gloenvcha.2016.06.014</w:t>
        </w:r>
        <w:bookmarkEnd w:id="5"/>
      </w:hyperlink>
    </w:p>
    <w:p w14:paraId="4E3D6383" w14:textId="41C386A8" w:rsidR="00122106" w:rsidRPr="00122106" w:rsidRDefault="00122106" w:rsidP="00501F2A">
      <w:pPr>
        <w:pStyle w:val="EndNoteBibliography"/>
        <w:spacing w:line="276" w:lineRule="auto"/>
        <w:ind w:left="720" w:hanging="720"/>
        <w:rPr>
          <w:noProof/>
        </w:rPr>
      </w:pPr>
      <w:bookmarkStart w:id="6" w:name="_ENREF_2"/>
      <w:r w:rsidRPr="00122106">
        <w:rPr>
          <w:noProof/>
        </w:rPr>
        <w:t xml:space="preserve">Wang, Y., van Vliet, J., Pu, L., Verburg, P. H., 2019, Modeling different urban change trajectories and their trade-offs with food production in Jiangsu Province, China, </w:t>
      </w:r>
      <w:r w:rsidRPr="00122106">
        <w:rPr>
          <w:i/>
          <w:noProof/>
        </w:rPr>
        <w:t>Computers, Environment and Urban Systems</w:t>
      </w:r>
      <w:r w:rsidRPr="00122106">
        <w:rPr>
          <w:noProof/>
        </w:rPr>
        <w:t xml:space="preserve"> </w:t>
      </w:r>
      <w:r w:rsidRPr="00122106">
        <w:rPr>
          <w:b/>
          <w:noProof/>
        </w:rPr>
        <w:t>77:</w:t>
      </w:r>
      <w:r w:rsidRPr="00122106">
        <w:rPr>
          <w:noProof/>
        </w:rPr>
        <w:t xml:space="preserve">101355. </w:t>
      </w:r>
      <w:hyperlink r:id="rId20" w:history="1">
        <w:r w:rsidRPr="00122106">
          <w:rPr>
            <w:rStyle w:val="Hyperlink"/>
            <w:noProof/>
          </w:rPr>
          <w:t>https://doi.org/10.1016/j.compenvurbsys.2019.101355</w:t>
        </w:r>
        <w:bookmarkEnd w:id="6"/>
      </w:hyperlink>
    </w:p>
    <w:p w14:paraId="64EE879D" w14:textId="7DD161FB" w:rsidR="00B0792B" w:rsidRDefault="0083028A" w:rsidP="00501F2A">
      <w:pPr>
        <w:spacing w:line="276" w:lineRule="auto"/>
      </w:pPr>
      <w:r>
        <w:fldChar w:fldCharType="end"/>
      </w:r>
    </w:p>
    <w:sectPr w:rsidR="00B0792B" w:rsidSect="003308D3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32781F" w14:textId="77777777" w:rsidR="00354387" w:rsidRDefault="00354387" w:rsidP="003A1ED7">
      <w:pPr>
        <w:spacing w:after="0" w:line="240" w:lineRule="auto"/>
      </w:pPr>
      <w:r>
        <w:separator/>
      </w:r>
    </w:p>
  </w:endnote>
  <w:endnote w:type="continuationSeparator" w:id="0">
    <w:p w14:paraId="2905E878" w14:textId="77777777" w:rsidR="00354387" w:rsidRDefault="00354387" w:rsidP="003A1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SC Regular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font353">
    <w:altName w:val="Times New Roman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05294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F2F3F3" w14:textId="4EBBEEB3" w:rsidR="002A22D0" w:rsidRDefault="002A22D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10AF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2990489D" w14:textId="77777777" w:rsidR="002A22D0" w:rsidRDefault="002A22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A64C02" w14:textId="77777777" w:rsidR="00354387" w:rsidRDefault="00354387" w:rsidP="003A1ED7">
      <w:pPr>
        <w:spacing w:after="0" w:line="240" w:lineRule="auto"/>
      </w:pPr>
      <w:r>
        <w:separator/>
      </w:r>
    </w:p>
  </w:footnote>
  <w:footnote w:type="continuationSeparator" w:id="0">
    <w:p w14:paraId="2DC52BA7" w14:textId="77777777" w:rsidR="00354387" w:rsidRDefault="00354387" w:rsidP="003A1E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528E6"/>
    <w:multiLevelType w:val="hybridMultilevel"/>
    <w:tmpl w:val="657A59D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32CD8"/>
    <w:multiLevelType w:val="hybridMultilevel"/>
    <w:tmpl w:val="4B28C45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370A1"/>
    <w:multiLevelType w:val="hybridMultilevel"/>
    <w:tmpl w:val="D1CC39A6"/>
    <w:lvl w:ilvl="0" w:tplc="AA3E833A">
      <w:start w:val="5"/>
      <w:numFmt w:val="bullet"/>
      <w:lvlText w:val="-"/>
      <w:lvlJc w:val="left"/>
      <w:pPr>
        <w:ind w:left="720" w:hanging="360"/>
      </w:pPr>
      <w:rPr>
        <w:rFonts w:ascii="Calibri" w:eastAsia="DengXi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96644C"/>
    <w:multiLevelType w:val="hybridMultilevel"/>
    <w:tmpl w:val="F62A6D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AF0"/>
    <w:multiLevelType w:val="hybridMultilevel"/>
    <w:tmpl w:val="CE169996"/>
    <w:lvl w:ilvl="0" w:tplc="A45013E0">
      <w:numFmt w:val="bullet"/>
      <w:lvlText w:val="-"/>
      <w:lvlJc w:val="left"/>
      <w:pPr>
        <w:ind w:left="720" w:hanging="360"/>
      </w:pPr>
      <w:rPr>
        <w:rFonts w:ascii="Calibri" w:eastAsia="DengXi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72D81"/>
    <w:multiLevelType w:val="hybridMultilevel"/>
    <w:tmpl w:val="D3BEC13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544EF5"/>
    <w:multiLevelType w:val="hybridMultilevel"/>
    <w:tmpl w:val="5E8A3562"/>
    <w:lvl w:ilvl="0" w:tplc="A992E5E6">
      <w:start w:val="4"/>
      <w:numFmt w:val="bullet"/>
      <w:lvlText w:val="-"/>
      <w:lvlJc w:val="left"/>
      <w:pPr>
        <w:ind w:left="720" w:hanging="360"/>
      </w:pPr>
      <w:rPr>
        <w:rFonts w:ascii="Calibri" w:eastAsia="DengXian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22906"/>
    <w:multiLevelType w:val="hybridMultilevel"/>
    <w:tmpl w:val="1946FF7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7055E5"/>
    <w:multiLevelType w:val="hybridMultilevel"/>
    <w:tmpl w:val="8760F8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C1710A"/>
    <w:multiLevelType w:val="hybridMultilevel"/>
    <w:tmpl w:val="BC36E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3611BA"/>
    <w:multiLevelType w:val="hybridMultilevel"/>
    <w:tmpl w:val="1DDCC7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E968D8"/>
    <w:multiLevelType w:val="hybridMultilevel"/>
    <w:tmpl w:val="651ECB32"/>
    <w:lvl w:ilvl="0" w:tplc="1FFC7106">
      <w:numFmt w:val="bullet"/>
      <w:lvlText w:val="-"/>
      <w:lvlJc w:val="left"/>
      <w:pPr>
        <w:ind w:left="720" w:hanging="360"/>
      </w:pPr>
      <w:rPr>
        <w:rFonts w:ascii="Calibri" w:eastAsia="DengXian" w:hAnsi="Calibri" w:cs="Calibri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18154E"/>
    <w:multiLevelType w:val="hybridMultilevel"/>
    <w:tmpl w:val="E71EFE5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16FAB"/>
    <w:multiLevelType w:val="hybridMultilevel"/>
    <w:tmpl w:val="9E2EC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031BB9"/>
    <w:multiLevelType w:val="hybridMultilevel"/>
    <w:tmpl w:val="9794A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3222DE"/>
    <w:multiLevelType w:val="hybridMultilevel"/>
    <w:tmpl w:val="71A8BB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2274D"/>
    <w:multiLevelType w:val="hybridMultilevel"/>
    <w:tmpl w:val="4E7C41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1B7EA0"/>
    <w:multiLevelType w:val="hybridMultilevel"/>
    <w:tmpl w:val="41F0068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0794B"/>
    <w:multiLevelType w:val="hybridMultilevel"/>
    <w:tmpl w:val="E7A89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330CB6"/>
    <w:multiLevelType w:val="hybridMultilevel"/>
    <w:tmpl w:val="05EEEF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170B33"/>
    <w:multiLevelType w:val="hybridMultilevel"/>
    <w:tmpl w:val="8760F8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FB3092"/>
    <w:multiLevelType w:val="hybridMultilevel"/>
    <w:tmpl w:val="0DA259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6F29C1"/>
    <w:multiLevelType w:val="hybridMultilevel"/>
    <w:tmpl w:val="D10EB094"/>
    <w:lvl w:ilvl="0" w:tplc="0413000F">
      <w:start w:val="1"/>
      <w:numFmt w:val="decimal"/>
      <w:lvlText w:val="%1."/>
      <w:lvlJc w:val="left"/>
      <w:pPr>
        <w:ind w:left="333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5"/>
  </w:num>
  <w:num w:numId="4">
    <w:abstractNumId w:val="0"/>
  </w:num>
  <w:num w:numId="5">
    <w:abstractNumId w:val="17"/>
  </w:num>
  <w:num w:numId="6">
    <w:abstractNumId w:val="11"/>
  </w:num>
  <w:num w:numId="7">
    <w:abstractNumId w:val="10"/>
  </w:num>
  <w:num w:numId="8">
    <w:abstractNumId w:val="8"/>
  </w:num>
  <w:num w:numId="9">
    <w:abstractNumId w:val="20"/>
  </w:num>
  <w:num w:numId="10">
    <w:abstractNumId w:val="16"/>
  </w:num>
  <w:num w:numId="11">
    <w:abstractNumId w:val="12"/>
  </w:num>
  <w:num w:numId="12">
    <w:abstractNumId w:val="1"/>
  </w:num>
  <w:num w:numId="13">
    <w:abstractNumId w:val="3"/>
  </w:num>
  <w:num w:numId="14">
    <w:abstractNumId w:val="6"/>
  </w:num>
  <w:num w:numId="15">
    <w:abstractNumId w:val="21"/>
  </w:num>
  <w:num w:numId="16">
    <w:abstractNumId w:val="13"/>
  </w:num>
  <w:num w:numId="17">
    <w:abstractNumId w:val="2"/>
  </w:num>
  <w:num w:numId="18">
    <w:abstractNumId w:val="9"/>
  </w:num>
  <w:num w:numId="19">
    <w:abstractNumId w:val="4"/>
  </w:num>
  <w:num w:numId="20">
    <w:abstractNumId w:val="15"/>
  </w:num>
  <w:num w:numId="21">
    <w:abstractNumId w:val="18"/>
  </w:num>
  <w:num w:numId="22">
    <w:abstractNumId w:val="7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Landscape Urban Plan DOI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1&lt;/EnableBibliographyCategories&gt;&lt;/ENLayout&gt;"/>
    <w:docVar w:name="EN.Libraries" w:val="&lt;Libraries&gt;&lt;item db-id=&quot;0x9xzzzw3229paevsa9xdtfyzt5x9exdrdav&quot;&gt;My EndNote Library&lt;record-ids&gt;&lt;item&gt;95&lt;/item&gt;&lt;item&gt;749&lt;/item&gt;&lt;/record-ids&gt;&lt;/item&gt;&lt;/Libraries&gt;"/>
    <w:docVar w:name="EN.ReferenceGroups" w:val="&lt;reference-groups&gt;&lt;reference-group&gt;&lt;kind&gt;1&lt;/kind&gt;&lt;heading&gt;Primary Sources&lt;/heading&gt;&lt;alignment&gt;-1&lt;/alignment&gt;&lt;records&gt;&lt;/records&gt;&lt;/reference-group&gt;&lt;reference-group&gt;&lt;kind&gt;1&lt;/kind&gt;&lt;heading&gt;Secondary Sources&lt;/heading&gt;&lt;alignment&gt;-1&lt;/alignment&gt;&lt;records&gt;&lt;/records&gt;&lt;/reference-group&gt;&lt;reference-group&gt;&lt;kind&gt;1&lt;/kind&gt;&lt;heading&gt;Reference&lt;/heading&gt;&lt;alignment&gt;-1&lt;/alignment&gt;&lt;records&gt;&lt;record&gt;&lt;key app=&quot;EN&quot; db-id=&quot;0x9xzzzw3229paevsa9xdtfyzt5x9exdrdav&quot;&gt;95&lt;/key&gt;&lt;/record&gt;&lt;record&gt;&lt;key app=&quot;EN&quot; db-id=&quot;0x9xzzzw3229paevsa9xdtfyzt5x9exdrdav&quot;&gt;749&lt;/key&gt;&lt;/record&gt;&lt;/records&gt;&lt;/reference-group&gt;&lt;/reference-groups&gt;"/>
  </w:docVars>
  <w:rsids>
    <w:rsidRoot w:val="00785487"/>
    <w:rsid w:val="000014CC"/>
    <w:rsid w:val="00001ACB"/>
    <w:rsid w:val="000039E7"/>
    <w:rsid w:val="000205C8"/>
    <w:rsid w:val="0003041C"/>
    <w:rsid w:val="00044BAA"/>
    <w:rsid w:val="00051AF9"/>
    <w:rsid w:val="00055625"/>
    <w:rsid w:val="0005731D"/>
    <w:rsid w:val="0006417D"/>
    <w:rsid w:val="00066262"/>
    <w:rsid w:val="0007512F"/>
    <w:rsid w:val="00077A39"/>
    <w:rsid w:val="00095FD0"/>
    <w:rsid w:val="000A1F4B"/>
    <w:rsid w:val="000A3D5B"/>
    <w:rsid w:val="000C33F3"/>
    <w:rsid w:val="000C379B"/>
    <w:rsid w:val="000E0A58"/>
    <w:rsid w:val="000F3500"/>
    <w:rsid w:val="0010461E"/>
    <w:rsid w:val="00122106"/>
    <w:rsid w:val="0012376C"/>
    <w:rsid w:val="00126DD5"/>
    <w:rsid w:val="001272C0"/>
    <w:rsid w:val="00165A59"/>
    <w:rsid w:val="001715CB"/>
    <w:rsid w:val="001729C6"/>
    <w:rsid w:val="00172D14"/>
    <w:rsid w:val="0017354C"/>
    <w:rsid w:val="0018534C"/>
    <w:rsid w:val="001A10D2"/>
    <w:rsid w:val="001A4CD8"/>
    <w:rsid w:val="001A6285"/>
    <w:rsid w:val="001B3DF5"/>
    <w:rsid w:val="001C69F1"/>
    <w:rsid w:val="001C6B29"/>
    <w:rsid w:val="001D0C85"/>
    <w:rsid w:val="001D50B4"/>
    <w:rsid w:val="001D7FC4"/>
    <w:rsid w:val="001F463F"/>
    <w:rsid w:val="001F6496"/>
    <w:rsid w:val="00200B94"/>
    <w:rsid w:val="00202C23"/>
    <w:rsid w:val="002066D8"/>
    <w:rsid w:val="002127E5"/>
    <w:rsid w:val="00216C86"/>
    <w:rsid w:val="00225149"/>
    <w:rsid w:val="00231D64"/>
    <w:rsid w:val="00232C6F"/>
    <w:rsid w:val="0023650B"/>
    <w:rsid w:val="00250F83"/>
    <w:rsid w:val="00257858"/>
    <w:rsid w:val="00263286"/>
    <w:rsid w:val="002647CD"/>
    <w:rsid w:val="002750BB"/>
    <w:rsid w:val="0027589A"/>
    <w:rsid w:val="00276866"/>
    <w:rsid w:val="002A22D0"/>
    <w:rsid w:val="002E06F4"/>
    <w:rsid w:val="002E33A2"/>
    <w:rsid w:val="002E39D3"/>
    <w:rsid w:val="002F2AE7"/>
    <w:rsid w:val="002F7356"/>
    <w:rsid w:val="00303CDA"/>
    <w:rsid w:val="00305519"/>
    <w:rsid w:val="003233FD"/>
    <w:rsid w:val="003253E0"/>
    <w:rsid w:val="0032660D"/>
    <w:rsid w:val="003308D3"/>
    <w:rsid w:val="00332589"/>
    <w:rsid w:val="003336F8"/>
    <w:rsid w:val="003346EA"/>
    <w:rsid w:val="00340E9B"/>
    <w:rsid w:val="0034231D"/>
    <w:rsid w:val="00351977"/>
    <w:rsid w:val="00352B2F"/>
    <w:rsid w:val="00354387"/>
    <w:rsid w:val="00355645"/>
    <w:rsid w:val="0036408C"/>
    <w:rsid w:val="00372004"/>
    <w:rsid w:val="00373763"/>
    <w:rsid w:val="00376EE4"/>
    <w:rsid w:val="00381D97"/>
    <w:rsid w:val="0038223B"/>
    <w:rsid w:val="0038223C"/>
    <w:rsid w:val="003845A1"/>
    <w:rsid w:val="00391971"/>
    <w:rsid w:val="003940D7"/>
    <w:rsid w:val="003A1708"/>
    <w:rsid w:val="003A1BEC"/>
    <w:rsid w:val="003A1ED7"/>
    <w:rsid w:val="003A28AF"/>
    <w:rsid w:val="003A758F"/>
    <w:rsid w:val="003C522B"/>
    <w:rsid w:val="003D212F"/>
    <w:rsid w:val="003D2137"/>
    <w:rsid w:val="003D35B5"/>
    <w:rsid w:val="003E2725"/>
    <w:rsid w:val="003E28B3"/>
    <w:rsid w:val="003E357B"/>
    <w:rsid w:val="003E61C2"/>
    <w:rsid w:val="003F1DEA"/>
    <w:rsid w:val="003F2BCA"/>
    <w:rsid w:val="003F685D"/>
    <w:rsid w:val="003F7210"/>
    <w:rsid w:val="004075D1"/>
    <w:rsid w:val="004118EC"/>
    <w:rsid w:val="00416D25"/>
    <w:rsid w:val="00424A4D"/>
    <w:rsid w:val="004303C3"/>
    <w:rsid w:val="004333BB"/>
    <w:rsid w:val="00433806"/>
    <w:rsid w:val="00435683"/>
    <w:rsid w:val="00451324"/>
    <w:rsid w:val="0045366F"/>
    <w:rsid w:val="00462412"/>
    <w:rsid w:val="00467951"/>
    <w:rsid w:val="004704ED"/>
    <w:rsid w:val="00470642"/>
    <w:rsid w:val="004815E4"/>
    <w:rsid w:val="00493DB7"/>
    <w:rsid w:val="00495328"/>
    <w:rsid w:val="00496CD3"/>
    <w:rsid w:val="004A0A5F"/>
    <w:rsid w:val="004A3005"/>
    <w:rsid w:val="004A3C93"/>
    <w:rsid w:val="004B2EC6"/>
    <w:rsid w:val="004B62DD"/>
    <w:rsid w:val="004B6B09"/>
    <w:rsid w:val="004C2D68"/>
    <w:rsid w:val="004C72A6"/>
    <w:rsid w:val="004E283C"/>
    <w:rsid w:val="004E45DC"/>
    <w:rsid w:val="004E56BA"/>
    <w:rsid w:val="004F5189"/>
    <w:rsid w:val="005015CE"/>
    <w:rsid w:val="00501F2A"/>
    <w:rsid w:val="005039A8"/>
    <w:rsid w:val="00507A71"/>
    <w:rsid w:val="00520614"/>
    <w:rsid w:val="005268AC"/>
    <w:rsid w:val="00530886"/>
    <w:rsid w:val="00535B91"/>
    <w:rsid w:val="005379D1"/>
    <w:rsid w:val="00542B5C"/>
    <w:rsid w:val="00543287"/>
    <w:rsid w:val="00546E21"/>
    <w:rsid w:val="00561998"/>
    <w:rsid w:val="005656EF"/>
    <w:rsid w:val="00565EBF"/>
    <w:rsid w:val="00573496"/>
    <w:rsid w:val="00577B11"/>
    <w:rsid w:val="00583562"/>
    <w:rsid w:val="00584BE2"/>
    <w:rsid w:val="00584D0B"/>
    <w:rsid w:val="00586A41"/>
    <w:rsid w:val="005B0E95"/>
    <w:rsid w:val="005B5A42"/>
    <w:rsid w:val="005C52C1"/>
    <w:rsid w:val="005D15AD"/>
    <w:rsid w:val="005D3042"/>
    <w:rsid w:val="005D47E7"/>
    <w:rsid w:val="005D5884"/>
    <w:rsid w:val="005D7B45"/>
    <w:rsid w:val="005E6F52"/>
    <w:rsid w:val="005F4350"/>
    <w:rsid w:val="005F6457"/>
    <w:rsid w:val="00603008"/>
    <w:rsid w:val="006054B2"/>
    <w:rsid w:val="00614E9B"/>
    <w:rsid w:val="0062229D"/>
    <w:rsid w:val="006244B1"/>
    <w:rsid w:val="00624B16"/>
    <w:rsid w:val="00630F4A"/>
    <w:rsid w:val="00633ACD"/>
    <w:rsid w:val="00636A9F"/>
    <w:rsid w:val="006376EB"/>
    <w:rsid w:val="00643C05"/>
    <w:rsid w:val="0064550B"/>
    <w:rsid w:val="00652026"/>
    <w:rsid w:val="00656D8C"/>
    <w:rsid w:val="00661033"/>
    <w:rsid w:val="00662581"/>
    <w:rsid w:val="00672119"/>
    <w:rsid w:val="0067280C"/>
    <w:rsid w:val="00692D0B"/>
    <w:rsid w:val="006933D6"/>
    <w:rsid w:val="00696B51"/>
    <w:rsid w:val="006A5135"/>
    <w:rsid w:val="006A5804"/>
    <w:rsid w:val="006A6C9C"/>
    <w:rsid w:val="006B0025"/>
    <w:rsid w:val="006C07E1"/>
    <w:rsid w:val="006C3BD9"/>
    <w:rsid w:val="006C5FCC"/>
    <w:rsid w:val="006E24D1"/>
    <w:rsid w:val="006F0DF4"/>
    <w:rsid w:val="006F5100"/>
    <w:rsid w:val="00705447"/>
    <w:rsid w:val="00706828"/>
    <w:rsid w:val="0071039E"/>
    <w:rsid w:val="0071131E"/>
    <w:rsid w:val="007138B8"/>
    <w:rsid w:val="007174F5"/>
    <w:rsid w:val="007238CD"/>
    <w:rsid w:val="00724A46"/>
    <w:rsid w:val="00726A16"/>
    <w:rsid w:val="00732BAA"/>
    <w:rsid w:val="00734BFB"/>
    <w:rsid w:val="0076259D"/>
    <w:rsid w:val="0076355B"/>
    <w:rsid w:val="0077393D"/>
    <w:rsid w:val="007766AC"/>
    <w:rsid w:val="007814E9"/>
    <w:rsid w:val="00785487"/>
    <w:rsid w:val="007B6B76"/>
    <w:rsid w:val="007C74B8"/>
    <w:rsid w:val="007D5DF1"/>
    <w:rsid w:val="007D6358"/>
    <w:rsid w:val="007E0B86"/>
    <w:rsid w:val="007E7938"/>
    <w:rsid w:val="007F52A3"/>
    <w:rsid w:val="007F6F3A"/>
    <w:rsid w:val="00801EFF"/>
    <w:rsid w:val="00813260"/>
    <w:rsid w:val="00814BED"/>
    <w:rsid w:val="00821E8F"/>
    <w:rsid w:val="00825709"/>
    <w:rsid w:val="00825853"/>
    <w:rsid w:val="0083028A"/>
    <w:rsid w:val="008323C8"/>
    <w:rsid w:val="0084096F"/>
    <w:rsid w:val="00851414"/>
    <w:rsid w:val="00856E4E"/>
    <w:rsid w:val="0086161E"/>
    <w:rsid w:val="00861A31"/>
    <w:rsid w:val="00861F4E"/>
    <w:rsid w:val="0086409C"/>
    <w:rsid w:val="008642FE"/>
    <w:rsid w:val="008653BC"/>
    <w:rsid w:val="0089028E"/>
    <w:rsid w:val="00890B64"/>
    <w:rsid w:val="00890BFD"/>
    <w:rsid w:val="00895BD9"/>
    <w:rsid w:val="008A5A25"/>
    <w:rsid w:val="008B6157"/>
    <w:rsid w:val="008C13AC"/>
    <w:rsid w:val="008C2CEA"/>
    <w:rsid w:val="008D46F2"/>
    <w:rsid w:val="008D5998"/>
    <w:rsid w:val="008D5A88"/>
    <w:rsid w:val="008E07F4"/>
    <w:rsid w:val="008F14CB"/>
    <w:rsid w:val="008F653E"/>
    <w:rsid w:val="0090371C"/>
    <w:rsid w:val="00903C91"/>
    <w:rsid w:val="00907FFD"/>
    <w:rsid w:val="009153F2"/>
    <w:rsid w:val="009167F8"/>
    <w:rsid w:val="009217F3"/>
    <w:rsid w:val="009317F7"/>
    <w:rsid w:val="00934F8E"/>
    <w:rsid w:val="009350DE"/>
    <w:rsid w:val="0094112C"/>
    <w:rsid w:val="009429A7"/>
    <w:rsid w:val="00952104"/>
    <w:rsid w:val="00953C05"/>
    <w:rsid w:val="00963D22"/>
    <w:rsid w:val="00963F4D"/>
    <w:rsid w:val="00964525"/>
    <w:rsid w:val="009704F0"/>
    <w:rsid w:val="00972F56"/>
    <w:rsid w:val="009737F1"/>
    <w:rsid w:val="00975982"/>
    <w:rsid w:val="00982035"/>
    <w:rsid w:val="0098395F"/>
    <w:rsid w:val="00983F76"/>
    <w:rsid w:val="009962F7"/>
    <w:rsid w:val="009A0A40"/>
    <w:rsid w:val="009A178B"/>
    <w:rsid w:val="009A35AA"/>
    <w:rsid w:val="009A7DF1"/>
    <w:rsid w:val="009B65C0"/>
    <w:rsid w:val="009B77D5"/>
    <w:rsid w:val="009B796E"/>
    <w:rsid w:val="009E0682"/>
    <w:rsid w:val="009F623A"/>
    <w:rsid w:val="009F6D81"/>
    <w:rsid w:val="00A023EE"/>
    <w:rsid w:val="00A062E3"/>
    <w:rsid w:val="00A06AA9"/>
    <w:rsid w:val="00A12124"/>
    <w:rsid w:val="00A17588"/>
    <w:rsid w:val="00A21FC5"/>
    <w:rsid w:val="00A24423"/>
    <w:rsid w:val="00A2725C"/>
    <w:rsid w:val="00A32154"/>
    <w:rsid w:val="00A43348"/>
    <w:rsid w:val="00A53AED"/>
    <w:rsid w:val="00A55F20"/>
    <w:rsid w:val="00A67817"/>
    <w:rsid w:val="00A71AA1"/>
    <w:rsid w:val="00A75B50"/>
    <w:rsid w:val="00A8048F"/>
    <w:rsid w:val="00A81F65"/>
    <w:rsid w:val="00AA637E"/>
    <w:rsid w:val="00AB4F72"/>
    <w:rsid w:val="00AB662C"/>
    <w:rsid w:val="00AB7603"/>
    <w:rsid w:val="00AB7C25"/>
    <w:rsid w:val="00AC55A5"/>
    <w:rsid w:val="00AC5744"/>
    <w:rsid w:val="00AC576A"/>
    <w:rsid w:val="00AD2FE3"/>
    <w:rsid w:val="00AE1900"/>
    <w:rsid w:val="00AE5E82"/>
    <w:rsid w:val="00AF5406"/>
    <w:rsid w:val="00B0763F"/>
    <w:rsid w:val="00B0792B"/>
    <w:rsid w:val="00B10621"/>
    <w:rsid w:val="00B12AC5"/>
    <w:rsid w:val="00B428FA"/>
    <w:rsid w:val="00B4572D"/>
    <w:rsid w:val="00B53546"/>
    <w:rsid w:val="00B6166D"/>
    <w:rsid w:val="00B64EC4"/>
    <w:rsid w:val="00B71768"/>
    <w:rsid w:val="00B82448"/>
    <w:rsid w:val="00B85695"/>
    <w:rsid w:val="00B87E13"/>
    <w:rsid w:val="00B97461"/>
    <w:rsid w:val="00BB13C7"/>
    <w:rsid w:val="00BC2CF1"/>
    <w:rsid w:val="00BC6E7D"/>
    <w:rsid w:val="00BD0490"/>
    <w:rsid w:val="00BF2BF9"/>
    <w:rsid w:val="00BF503D"/>
    <w:rsid w:val="00C0460B"/>
    <w:rsid w:val="00C049AC"/>
    <w:rsid w:val="00C04F66"/>
    <w:rsid w:val="00C05AB8"/>
    <w:rsid w:val="00C10007"/>
    <w:rsid w:val="00C213D9"/>
    <w:rsid w:val="00C23E09"/>
    <w:rsid w:val="00C35ECD"/>
    <w:rsid w:val="00C42FE3"/>
    <w:rsid w:val="00C57806"/>
    <w:rsid w:val="00C57D34"/>
    <w:rsid w:val="00C63CD2"/>
    <w:rsid w:val="00C71798"/>
    <w:rsid w:val="00C74EB0"/>
    <w:rsid w:val="00C77981"/>
    <w:rsid w:val="00C83C49"/>
    <w:rsid w:val="00C8732E"/>
    <w:rsid w:val="00CA49B0"/>
    <w:rsid w:val="00CA59E2"/>
    <w:rsid w:val="00CA7470"/>
    <w:rsid w:val="00CB430E"/>
    <w:rsid w:val="00CB6BD1"/>
    <w:rsid w:val="00CC2616"/>
    <w:rsid w:val="00CD53D6"/>
    <w:rsid w:val="00CD5525"/>
    <w:rsid w:val="00CE0D94"/>
    <w:rsid w:val="00CE39FD"/>
    <w:rsid w:val="00CE44FA"/>
    <w:rsid w:val="00CE58FF"/>
    <w:rsid w:val="00CF33DC"/>
    <w:rsid w:val="00CF65B0"/>
    <w:rsid w:val="00D02CCF"/>
    <w:rsid w:val="00D1068B"/>
    <w:rsid w:val="00D110AF"/>
    <w:rsid w:val="00D11621"/>
    <w:rsid w:val="00D20D0F"/>
    <w:rsid w:val="00D2259D"/>
    <w:rsid w:val="00D3088D"/>
    <w:rsid w:val="00D31A79"/>
    <w:rsid w:val="00D31CE6"/>
    <w:rsid w:val="00D33795"/>
    <w:rsid w:val="00D34D4E"/>
    <w:rsid w:val="00D3625A"/>
    <w:rsid w:val="00D41CA1"/>
    <w:rsid w:val="00D47838"/>
    <w:rsid w:val="00D531C8"/>
    <w:rsid w:val="00D54007"/>
    <w:rsid w:val="00D609F6"/>
    <w:rsid w:val="00D6432E"/>
    <w:rsid w:val="00D648B8"/>
    <w:rsid w:val="00D873FF"/>
    <w:rsid w:val="00D87707"/>
    <w:rsid w:val="00D91DBA"/>
    <w:rsid w:val="00D92A64"/>
    <w:rsid w:val="00DA37A9"/>
    <w:rsid w:val="00DA6A10"/>
    <w:rsid w:val="00DB0A42"/>
    <w:rsid w:val="00DB1378"/>
    <w:rsid w:val="00DB76B7"/>
    <w:rsid w:val="00DC56FC"/>
    <w:rsid w:val="00DE0940"/>
    <w:rsid w:val="00DF4794"/>
    <w:rsid w:val="00E02A29"/>
    <w:rsid w:val="00E04273"/>
    <w:rsid w:val="00E04DB4"/>
    <w:rsid w:val="00E15900"/>
    <w:rsid w:val="00E27E92"/>
    <w:rsid w:val="00E30E81"/>
    <w:rsid w:val="00E351F4"/>
    <w:rsid w:val="00E376C6"/>
    <w:rsid w:val="00E42FBC"/>
    <w:rsid w:val="00E43623"/>
    <w:rsid w:val="00E47F8A"/>
    <w:rsid w:val="00E50372"/>
    <w:rsid w:val="00E518B6"/>
    <w:rsid w:val="00E62C1C"/>
    <w:rsid w:val="00E9345A"/>
    <w:rsid w:val="00E93706"/>
    <w:rsid w:val="00E972BD"/>
    <w:rsid w:val="00EA39BB"/>
    <w:rsid w:val="00EA6A42"/>
    <w:rsid w:val="00EA7AC6"/>
    <w:rsid w:val="00EC0263"/>
    <w:rsid w:val="00EE16FA"/>
    <w:rsid w:val="00EE78C8"/>
    <w:rsid w:val="00EF2BF4"/>
    <w:rsid w:val="00EF3377"/>
    <w:rsid w:val="00F055D9"/>
    <w:rsid w:val="00F3624D"/>
    <w:rsid w:val="00F405B3"/>
    <w:rsid w:val="00F421AC"/>
    <w:rsid w:val="00F539C3"/>
    <w:rsid w:val="00F54E2C"/>
    <w:rsid w:val="00F60577"/>
    <w:rsid w:val="00F935E7"/>
    <w:rsid w:val="00F95881"/>
    <w:rsid w:val="00F96DE5"/>
    <w:rsid w:val="00F97147"/>
    <w:rsid w:val="00FA2D5E"/>
    <w:rsid w:val="00FB0E12"/>
    <w:rsid w:val="00FB1AC9"/>
    <w:rsid w:val="00FB2E09"/>
    <w:rsid w:val="00FC2AD3"/>
    <w:rsid w:val="00FD6A38"/>
    <w:rsid w:val="00FE1400"/>
    <w:rsid w:val="00FE2DBC"/>
    <w:rsid w:val="00FE2DCA"/>
    <w:rsid w:val="00FE3573"/>
    <w:rsid w:val="00FE4C03"/>
    <w:rsid w:val="00FE791B"/>
    <w:rsid w:val="00FF3834"/>
    <w:rsid w:val="00FF5EE3"/>
    <w:rsid w:val="00FF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56376"/>
  <w15:chartTrackingRefBased/>
  <w15:docId w15:val="{F82586F4-584B-4266-9424-2CB787D59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NL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731D"/>
    <w:rPr>
      <w:rFonts w:ascii="Calibri" w:eastAsia="DengXian" w:hAnsi="Calibri" w:cs="Times New Roman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5135"/>
    <w:pPr>
      <w:keepNext/>
      <w:keepLines/>
      <w:spacing w:before="240" w:after="0"/>
      <w:outlineLvl w:val="0"/>
    </w:pPr>
    <w:rPr>
      <w:rFonts w:eastAsia="DengXian Light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A5135"/>
    <w:rPr>
      <w:rFonts w:ascii="Calibri" w:eastAsia="DengXian Light" w:hAnsi="Calibri" w:cs="Times New Roman"/>
      <w:b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785487"/>
    <w:pPr>
      <w:spacing w:after="0" w:line="240" w:lineRule="auto"/>
      <w:ind w:left="720"/>
    </w:pPr>
    <w:rPr>
      <w:rFonts w:cs="Calibri"/>
      <w:lang w:val="nl-NL"/>
    </w:rPr>
  </w:style>
  <w:style w:type="paragraph" w:customStyle="1" w:styleId="EndNoteBibliographyTitle">
    <w:name w:val="EndNote Bibliography Title"/>
    <w:basedOn w:val="Normal"/>
    <w:link w:val="EndNoteBibliographyTitleChar"/>
    <w:qFormat/>
    <w:rsid w:val="00785487"/>
    <w:pPr>
      <w:spacing w:after="0"/>
      <w:jc w:val="center"/>
    </w:pPr>
    <w:rPr>
      <w:rFonts w:cs="Calibri"/>
    </w:rPr>
  </w:style>
  <w:style w:type="character" w:customStyle="1" w:styleId="EndNoteBibliographyTitleChar">
    <w:name w:val="EndNote Bibliography Title Char"/>
    <w:link w:val="EndNoteBibliographyTitle"/>
    <w:qFormat/>
    <w:rsid w:val="00785487"/>
    <w:rPr>
      <w:rFonts w:ascii="Calibri" w:eastAsia="DengXian" w:hAnsi="Calibri" w:cs="Calibri"/>
      <w:lang w:val="en-GB"/>
    </w:rPr>
  </w:style>
  <w:style w:type="paragraph" w:customStyle="1" w:styleId="EndNoteBibliography">
    <w:name w:val="EndNote Bibliography"/>
    <w:basedOn w:val="Normal"/>
    <w:link w:val="EndNoteBibliographyChar"/>
    <w:qFormat/>
    <w:rsid w:val="00785487"/>
    <w:pPr>
      <w:spacing w:line="240" w:lineRule="auto"/>
      <w:jc w:val="both"/>
    </w:pPr>
    <w:rPr>
      <w:rFonts w:cs="Calibri"/>
    </w:rPr>
  </w:style>
  <w:style w:type="character" w:customStyle="1" w:styleId="EndNoteBibliographyChar">
    <w:name w:val="EndNote Bibliography Char"/>
    <w:link w:val="EndNoteBibliography"/>
    <w:qFormat/>
    <w:rsid w:val="00785487"/>
    <w:rPr>
      <w:rFonts w:ascii="Calibri" w:eastAsia="DengXian" w:hAnsi="Calibri" w:cs="Calibri"/>
      <w:lang w:val="en-GB"/>
    </w:rPr>
  </w:style>
  <w:style w:type="paragraph" w:customStyle="1" w:styleId="EndNoteCategoryHeading">
    <w:name w:val="EndNote Category Heading"/>
    <w:basedOn w:val="Normal"/>
    <w:link w:val="EndNoteCategoryHeadingChar"/>
    <w:qFormat/>
    <w:rsid w:val="00785487"/>
    <w:pPr>
      <w:spacing w:before="120" w:after="120"/>
    </w:pPr>
    <w:rPr>
      <w:b/>
    </w:rPr>
  </w:style>
  <w:style w:type="character" w:customStyle="1" w:styleId="EndNoteCategoryHeadingChar">
    <w:name w:val="EndNote Category Heading Char"/>
    <w:link w:val="EndNoteCategoryHeading"/>
    <w:qFormat/>
    <w:rsid w:val="00785487"/>
    <w:rPr>
      <w:rFonts w:ascii="Calibri" w:eastAsia="DengXian" w:hAnsi="Calibri" w:cs="Times New Roman"/>
      <w:b/>
      <w:lang w:val="en-GB"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  <w:rsid w:val="00785487"/>
  </w:style>
  <w:style w:type="character" w:customStyle="1" w:styleId="DateChar">
    <w:name w:val="Date Char"/>
    <w:link w:val="Date"/>
    <w:uiPriority w:val="99"/>
    <w:semiHidden/>
    <w:qFormat/>
    <w:rsid w:val="00785487"/>
    <w:rPr>
      <w:rFonts w:ascii="Calibri" w:eastAsia="DengXian" w:hAnsi="Calibri" w:cs="Times New Roman"/>
      <w:lang w:val="en-GB"/>
    </w:rPr>
  </w:style>
  <w:style w:type="character" w:styleId="CommentReference">
    <w:name w:val="annotation reference"/>
    <w:uiPriority w:val="99"/>
    <w:semiHidden/>
    <w:unhideWhenUsed/>
    <w:qFormat/>
    <w:rsid w:val="007854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7854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qFormat/>
    <w:rsid w:val="00785487"/>
    <w:rPr>
      <w:rFonts w:ascii="Calibri" w:eastAsia="DengXian" w:hAnsi="Calibri" w:cs="Times New Roman"/>
      <w:sz w:val="20"/>
      <w:szCs w:val="20"/>
      <w:lang w:val="en-GB"/>
    </w:rPr>
  </w:style>
  <w:style w:type="character" w:styleId="Hyperlink">
    <w:name w:val="Hyperlink"/>
    <w:uiPriority w:val="99"/>
    <w:unhideWhenUsed/>
    <w:rsid w:val="00785487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854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qFormat/>
    <w:rsid w:val="00785487"/>
    <w:rPr>
      <w:rFonts w:ascii="Segoe UI" w:eastAsia="DengXian" w:hAnsi="Segoe UI" w:cs="Segoe UI"/>
      <w:sz w:val="18"/>
      <w:szCs w:val="18"/>
      <w:lang w:val="en-GB"/>
    </w:rPr>
  </w:style>
  <w:style w:type="character" w:styleId="LineNumber">
    <w:name w:val="line number"/>
    <w:basedOn w:val="DefaultParagraphFont"/>
    <w:uiPriority w:val="99"/>
    <w:semiHidden/>
    <w:unhideWhenUsed/>
    <w:qFormat/>
    <w:rsid w:val="00785487"/>
  </w:style>
  <w:style w:type="character" w:styleId="FollowedHyperlink">
    <w:name w:val="FollowedHyperlink"/>
    <w:uiPriority w:val="99"/>
    <w:semiHidden/>
    <w:unhideWhenUsed/>
    <w:qFormat/>
    <w:rsid w:val="00785487"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5487"/>
    <w:pPr>
      <w:suppressLineNumbers/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qFormat/>
    <w:rsid w:val="00785487"/>
    <w:rPr>
      <w:rFonts w:ascii="Calibri" w:eastAsia="DengXian" w:hAnsi="Calibri" w:cs="Times New Roman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85487"/>
    <w:pPr>
      <w:suppressLineNumbers/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qFormat/>
    <w:rsid w:val="00785487"/>
    <w:rPr>
      <w:rFonts w:ascii="Calibri" w:eastAsia="DengXian" w:hAnsi="Calibri" w:cs="Times New Roman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78548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qFormat/>
    <w:rsid w:val="00785487"/>
    <w:rPr>
      <w:rFonts w:ascii="Calibri" w:eastAsia="DengXian" w:hAnsi="Calibri" w:cs="Times New Roman"/>
      <w:b/>
      <w:bCs/>
      <w:sz w:val="20"/>
      <w:szCs w:val="20"/>
      <w:lang w:val="en-GB"/>
    </w:rPr>
  </w:style>
  <w:style w:type="character" w:styleId="PlaceholderText">
    <w:name w:val="Placeholder Text"/>
    <w:uiPriority w:val="99"/>
    <w:semiHidden/>
    <w:qFormat/>
    <w:rsid w:val="00785487"/>
    <w:rPr>
      <w:color w:val="808080"/>
    </w:rPr>
  </w:style>
  <w:style w:type="character" w:customStyle="1" w:styleId="InternetLink">
    <w:name w:val="Internet Link"/>
    <w:uiPriority w:val="99"/>
    <w:unhideWhenUsed/>
    <w:rsid w:val="00785487"/>
    <w:rPr>
      <w:color w:val="0000FF"/>
      <w:u w:val="single"/>
    </w:rPr>
  </w:style>
  <w:style w:type="character" w:customStyle="1" w:styleId="classone">
    <w:name w:val="class one"/>
    <w:qFormat/>
    <w:rsid w:val="00122106"/>
    <w:rPr>
      <w:rFonts w:ascii="Calibri" w:hAnsi="Calibri" w:cs="Courier New"/>
      <w:b/>
      <w:i w:val="0"/>
      <w:color w:val="auto"/>
      <w:sz w:val="40"/>
    </w:rPr>
  </w:style>
  <w:style w:type="character" w:customStyle="1" w:styleId="ListLabel2">
    <w:name w:val="ListLabel 2"/>
    <w:qFormat/>
    <w:rsid w:val="00785487"/>
    <w:rPr>
      <w:rFonts w:cs="Courier New"/>
    </w:rPr>
  </w:style>
  <w:style w:type="character" w:customStyle="1" w:styleId="ListLabel3">
    <w:name w:val="ListLabel 3"/>
    <w:qFormat/>
    <w:rsid w:val="00785487"/>
    <w:rPr>
      <w:rFonts w:cs="Courier New"/>
    </w:rPr>
  </w:style>
  <w:style w:type="character" w:customStyle="1" w:styleId="ListLabel4">
    <w:name w:val="ListLabel 4"/>
    <w:qFormat/>
    <w:rsid w:val="00785487"/>
    <w:rPr>
      <w:rFonts w:cs="Courier New"/>
    </w:rPr>
  </w:style>
  <w:style w:type="character" w:customStyle="1" w:styleId="ListLabel5">
    <w:name w:val="ListLabel 5"/>
    <w:qFormat/>
    <w:rsid w:val="00785487"/>
    <w:rPr>
      <w:rFonts w:cs="Courier New"/>
    </w:rPr>
  </w:style>
  <w:style w:type="character" w:customStyle="1" w:styleId="ListLabel6">
    <w:name w:val="ListLabel 6"/>
    <w:qFormat/>
    <w:rsid w:val="00785487"/>
    <w:rPr>
      <w:rFonts w:cs="Courier New"/>
    </w:rPr>
  </w:style>
  <w:style w:type="character" w:customStyle="1" w:styleId="ListLabel7">
    <w:name w:val="ListLabel 7"/>
    <w:qFormat/>
    <w:rsid w:val="00785487"/>
  </w:style>
  <w:style w:type="character" w:customStyle="1" w:styleId="LineNumbering">
    <w:name w:val="Line Numbering"/>
    <w:rsid w:val="00785487"/>
  </w:style>
  <w:style w:type="paragraph" w:customStyle="1" w:styleId="Heading">
    <w:name w:val="Heading"/>
    <w:basedOn w:val="Normal"/>
    <w:next w:val="BodyText"/>
    <w:qFormat/>
    <w:rsid w:val="00785487"/>
    <w:pPr>
      <w:keepNext/>
      <w:spacing w:before="240" w:after="120"/>
    </w:pPr>
    <w:rPr>
      <w:rFonts w:ascii="Liberation Sans" w:eastAsia="Noto Sans SC Regular" w:hAnsi="Liberation Sans" w:cs="Noto Sans Devanagari"/>
      <w:sz w:val="28"/>
      <w:szCs w:val="28"/>
    </w:rPr>
  </w:style>
  <w:style w:type="paragraph" w:styleId="BodyText">
    <w:name w:val="Body Text"/>
    <w:basedOn w:val="Normal"/>
    <w:link w:val="BodyTextChar"/>
    <w:rsid w:val="00785487"/>
    <w:pPr>
      <w:spacing w:after="140" w:line="276" w:lineRule="auto"/>
    </w:pPr>
  </w:style>
  <w:style w:type="character" w:customStyle="1" w:styleId="BodyTextChar">
    <w:name w:val="Body Text Char"/>
    <w:link w:val="BodyText"/>
    <w:rsid w:val="00785487"/>
    <w:rPr>
      <w:rFonts w:ascii="Calibri" w:eastAsia="DengXian" w:hAnsi="Calibri" w:cs="Times New Roman"/>
      <w:lang w:val="en-GB"/>
    </w:rPr>
  </w:style>
  <w:style w:type="paragraph" w:styleId="List">
    <w:name w:val="List"/>
    <w:basedOn w:val="BodyText"/>
    <w:rsid w:val="00785487"/>
    <w:rPr>
      <w:rFonts w:cs="Noto Sans Devanagari"/>
    </w:rPr>
  </w:style>
  <w:style w:type="paragraph" w:styleId="Caption">
    <w:name w:val="caption"/>
    <w:basedOn w:val="Normal"/>
    <w:qFormat/>
    <w:rsid w:val="00785487"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785487"/>
    <w:pPr>
      <w:suppressLineNumbers/>
    </w:pPr>
    <w:rPr>
      <w:rFonts w:cs="Noto Sans Devanagari"/>
    </w:rPr>
  </w:style>
  <w:style w:type="paragraph" w:styleId="Revision">
    <w:name w:val="Revision"/>
    <w:hidden/>
    <w:uiPriority w:val="99"/>
    <w:semiHidden/>
    <w:rsid w:val="00785487"/>
    <w:pPr>
      <w:spacing w:after="0" w:line="240" w:lineRule="auto"/>
    </w:pPr>
    <w:rPr>
      <w:rFonts w:ascii="Calibri" w:eastAsia="DengXian" w:hAnsi="Calibri" w:cs="Times New Roman"/>
      <w:lang w:val="en-US"/>
    </w:rPr>
  </w:style>
  <w:style w:type="character" w:customStyle="1" w:styleId="CommentTextChar1">
    <w:name w:val="Comment Text Char1"/>
    <w:uiPriority w:val="99"/>
    <w:rsid w:val="00785487"/>
    <w:rPr>
      <w:rFonts w:ascii="Calibri" w:eastAsia="DengXian" w:hAnsi="Calibri" w:cs="font353"/>
      <w:lang w:eastAsia="zh-CN"/>
    </w:rPr>
  </w:style>
  <w:style w:type="paragraph" w:customStyle="1" w:styleId="msonormal0">
    <w:name w:val="msonormal"/>
    <w:basedOn w:val="Normal"/>
    <w:rsid w:val="007854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nl-NL"/>
    </w:rPr>
  </w:style>
  <w:style w:type="paragraph" w:customStyle="1" w:styleId="xl66">
    <w:name w:val="xl66"/>
    <w:basedOn w:val="Normal"/>
    <w:rsid w:val="0078548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/>
      <w:sz w:val="18"/>
      <w:szCs w:val="18"/>
      <w:lang w:val="nl-NL"/>
    </w:rPr>
  </w:style>
  <w:style w:type="paragraph" w:customStyle="1" w:styleId="xl67">
    <w:name w:val="xl67"/>
    <w:basedOn w:val="Normal"/>
    <w:rsid w:val="0078548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/>
      <w:sz w:val="18"/>
      <w:szCs w:val="18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122106"/>
    <w:pPr>
      <w:outlineLvl w:val="9"/>
    </w:pPr>
    <w:rPr>
      <w:rFonts w:asciiTheme="majorHAnsi" w:eastAsiaTheme="majorEastAsia" w:hAnsiTheme="majorHAnsi" w:cstheme="majorBidi"/>
      <w:color w:val="2E74B5" w:themeColor="accent1" w:themeShade="BF"/>
      <w:lang w:val="en-US"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106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22106"/>
    <w:rPr>
      <w:color w:val="5A5A5A" w:themeColor="text1" w:themeTint="A5"/>
      <w:spacing w:val="15"/>
      <w:lang w:val="en-GB"/>
    </w:rPr>
  </w:style>
  <w:style w:type="character" w:styleId="Emphasis">
    <w:name w:val="Emphasis"/>
    <w:basedOn w:val="DefaultParagraphFont"/>
    <w:uiPriority w:val="20"/>
    <w:qFormat/>
    <w:rsid w:val="0012210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22106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122106"/>
    <w:rPr>
      <w:i/>
      <w:iCs/>
      <w:color w:val="404040" w:themeColor="text1" w:themeTint="BF"/>
    </w:rPr>
  </w:style>
  <w:style w:type="paragraph" w:styleId="TOC1">
    <w:name w:val="toc 1"/>
    <w:basedOn w:val="Normal"/>
    <w:next w:val="Normal"/>
    <w:autoRedefine/>
    <w:uiPriority w:val="39"/>
    <w:unhideWhenUsed/>
    <w:rsid w:val="006A513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engmeng.li@vu.nl" TargetMode="External"/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doi.org/10.1016/j.compenvurbsys.2019.10135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png"/><Relationship Id="rId19" Type="http://schemas.openxmlformats.org/officeDocument/2006/relationships/hyperlink" Target="https://doi.org/10.1016/j.gloenvcha.2016.06.01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016/j.landurbplan.2021.104308" TargetMode="External"/><Relationship Id="rId14" Type="http://schemas.openxmlformats.org/officeDocument/2006/relationships/image" Target="media/image5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4F757E-DC6E-4C3F-AF63-A40129323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2204</Words>
  <Characters>12565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Vrije Universiteit Amsterdam</Company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M.</dc:creator>
  <cp:keywords/>
  <dc:description/>
  <cp:lastModifiedBy>Li,M</cp:lastModifiedBy>
  <cp:revision>38</cp:revision>
  <cp:lastPrinted>2021-11-15T16:20:00Z</cp:lastPrinted>
  <dcterms:created xsi:type="dcterms:W3CDTF">2021-10-07T09:32:00Z</dcterms:created>
  <dcterms:modified xsi:type="dcterms:W3CDTF">2021-11-15T16:20:00Z</dcterms:modified>
</cp:coreProperties>
</file>